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C8" w:rsidRPr="007940C7" w:rsidRDefault="007940C7" w:rsidP="00F80465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7940C7">
        <w:rPr>
          <w:rFonts w:ascii="標楷體" w:eastAsia="標楷體" w:hAnsi="標楷體" w:hint="eastAsia"/>
          <w:sz w:val="28"/>
          <w:szCs w:val="28"/>
        </w:rPr>
        <w:t>創新與經營管理學刊</w:t>
      </w:r>
      <w:r w:rsidRPr="007940C7">
        <w:rPr>
          <w:rFonts w:ascii="標楷體" w:eastAsia="標楷體" w:hAnsi="標楷體"/>
          <w:sz w:val="28"/>
          <w:szCs w:val="28"/>
        </w:rPr>
        <w:t>出刊格式</w:t>
      </w:r>
      <w:r w:rsidRPr="007940C7">
        <w:rPr>
          <w:rFonts w:ascii="標楷體" w:eastAsia="標楷體" w:hAnsi="標楷體" w:hint="eastAsia"/>
          <w:sz w:val="28"/>
          <w:szCs w:val="28"/>
        </w:rPr>
        <w:t>檢核表</w:t>
      </w:r>
    </w:p>
    <w:tbl>
      <w:tblPr>
        <w:tblStyle w:val="a7"/>
        <w:tblW w:w="0" w:type="auto"/>
        <w:tblLook w:val="04A0"/>
      </w:tblPr>
      <w:tblGrid>
        <w:gridCol w:w="534"/>
        <w:gridCol w:w="1417"/>
        <w:gridCol w:w="5812"/>
        <w:gridCol w:w="797"/>
      </w:tblGrid>
      <w:tr w:rsidR="00F80465" w:rsidTr="00F80465">
        <w:trPr>
          <w:trHeight w:val="567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7940C7" w:rsidRPr="00A205C8" w:rsidRDefault="007940C7" w:rsidP="00F12336">
            <w:pPr>
              <w:widowControl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7940C7" w:rsidRPr="00A205C8" w:rsidRDefault="007940C7" w:rsidP="00F12336">
            <w:pPr>
              <w:widowControl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類別</w:t>
            </w:r>
          </w:p>
        </w:tc>
        <w:tc>
          <w:tcPr>
            <w:tcW w:w="5812" w:type="dxa"/>
            <w:shd w:val="clear" w:color="auto" w:fill="FDE9D9" w:themeFill="accent6" w:themeFillTint="33"/>
            <w:vAlign w:val="center"/>
          </w:tcPr>
          <w:p w:rsidR="007940C7" w:rsidRPr="00A205C8" w:rsidRDefault="007940C7" w:rsidP="00F12336">
            <w:pPr>
              <w:widowControl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檢查格式項目</w:t>
            </w:r>
          </w:p>
        </w:tc>
        <w:tc>
          <w:tcPr>
            <w:tcW w:w="797" w:type="dxa"/>
            <w:shd w:val="clear" w:color="auto" w:fill="FDE9D9" w:themeFill="accent6" w:themeFillTint="33"/>
            <w:vAlign w:val="center"/>
          </w:tcPr>
          <w:p w:rsidR="007940C7" w:rsidRPr="00A205C8" w:rsidRDefault="007940C7" w:rsidP="00F12336">
            <w:pPr>
              <w:widowControl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確認</w:t>
            </w:r>
          </w:p>
        </w:tc>
      </w:tr>
      <w:tr w:rsidR="007940C7" w:rsidTr="00F80465">
        <w:tc>
          <w:tcPr>
            <w:tcW w:w="534" w:type="dxa"/>
            <w:vAlign w:val="center"/>
          </w:tcPr>
          <w:p w:rsidR="007940C7" w:rsidRPr="007940C7" w:rsidRDefault="007940C7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40C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7940C7" w:rsidRPr="007940C7" w:rsidRDefault="007940C7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40C7">
              <w:rPr>
                <w:rFonts w:ascii="Times New Roman" w:eastAsia="標楷體" w:hAnsi="Times New Roman" w:cs="Times New Roman"/>
                <w:szCs w:val="24"/>
              </w:rPr>
              <w:t>版面設定</w:t>
            </w:r>
          </w:p>
        </w:tc>
        <w:tc>
          <w:tcPr>
            <w:tcW w:w="5812" w:type="dxa"/>
            <w:vAlign w:val="center"/>
          </w:tcPr>
          <w:p w:rsidR="007940C7" w:rsidRPr="009B4C3D" w:rsidRDefault="007940C7" w:rsidP="009B4C3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B4C3D">
              <w:rPr>
                <w:rFonts w:ascii="Times New Roman" w:eastAsia="標楷體" w:hAnsi="標楷體" w:cs="Times New Roman"/>
                <w:szCs w:val="24"/>
              </w:rPr>
              <w:t>上下邊界</w:t>
            </w:r>
            <w:r w:rsidRPr="009B4C3D">
              <w:rPr>
                <w:rFonts w:ascii="Times New Roman" w:eastAsia="標楷體" w:hAnsi="Times New Roman" w:cs="Times New Roman"/>
                <w:szCs w:val="24"/>
              </w:rPr>
              <w:t>2.5cm</w:t>
            </w:r>
            <w:r w:rsidRPr="009B4C3D">
              <w:rPr>
                <w:rFonts w:ascii="Times New Roman" w:eastAsia="標楷體" w:hAnsi="標楷體" w:cs="Times New Roman"/>
                <w:szCs w:val="24"/>
              </w:rPr>
              <w:t>，左右邊界</w:t>
            </w:r>
            <w:r w:rsidRPr="009B4C3D">
              <w:rPr>
                <w:rFonts w:ascii="Times New Roman" w:eastAsia="標楷體" w:hAnsi="Times New Roman" w:cs="Times New Roman"/>
                <w:szCs w:val="24"/>
              </w:rPr>
              <w:t>3cm</w:t>
            </w:r>
            <w:r w:rsidR="009B4C3D" w:rsidRPr="009B4C3D">
              <w:rPr>
                <w:rFonts w:ascii="Times New Roman" w:eastAsia="標楷體" w:hAnsi="標楷體" w:cs="Times New Roman"/>
                <w:szCs w:val="24"/>
              </w:rPr>
              <w:t>。</w:t>
            </w:r>
          </w:p>
        </w:tc>
        <w:tc>
          <w:tcPr>
            <w:tcW w:w="797" w:type="dxa"/>
            <w:vAlign w:val="center"/>
          </w:tcPr>
          <w:p w:rsidR="007940C7" w:rsidRPr="007940C7" w:rsidRDefault="007940C7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40C7" w:rsidTr="00F80465">
        <w:tc>
          <w:tcPr>
            <w:tcW w:w="534" w:type="dxa"/>
            <w:vAlign w:val="center"/>
          </w:tcPr>
          <w:p w:rsidR="007940C7" w:rsidRPr="007940C7" w:rsidRDefault="007940C7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40C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940C7" w:rsidRPr="007940C7" w:rsidRDefault="007940C7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7940C7" w:rsidRPr="009B4C3D" w:rsidRDefault="007940C7" w:rsidP="009B4C3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B4C3D">
              <w:rPr>
                <w:rFonts w:ascii="Times New Roman" w:eastAsia="標楷體" w:hAnsi="標楷體" w:cs="Times New Roman"/>
                <w:szCs w:val="24"/>
              </w:rPr>
              <w:t>不設頁首</w:t>
            </w:r>
            <w:proofErr w:type="gramEnd"/>
            <w:r w:rsidRPr="009B4C3D">
              <w:rPr>
                <w:rFonts w:ascii="Times New Roman" w:eastAsia="標楷體" w:hAnsi="標楷體" w:cs="Times New Roman"/>
                <w:szCs w:val="24"/>
              </w:rPr>
              <w:t>、頁尾與頁碼</w:t>
            </w:r>
            <w:r w:rsidR="009B4C3D" w:rsidRPr="009B4C3D">
              <w:rPr>
                <w:rFonts w:ascii="Times New Roman" w:eastAsia="標楷體" w:hAnsi="標楷體" w:cs="Times New Roman"/>
                <w:szCs w:val="24"/>
              </w:rPr>
              <w:t>。</w:t>
            </w:r>
          </w:p>
        </w:tc>
        <w:tc>
          <w:tcPr>
            <w:tcW w:w="797" w:type="dxa"/>
            <w:vAlign w:val="center"/>
          </w:tcPr>
          <w:p w:rsidR="007940C7" w:rsidRPr="007940C7" w:rsidRDefault="007940C7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40C7" w:rsidRPr="00855FC1" w:rsidTr="00F80465">
        <w:tc>
          <w:tcPr>
            <w:tcW w:w="534" w:type="dxa"/>
            <w:vAlign w:val="center"/>
          </w:tcPr>
          <w:p w:rsidR="007940C7" w:rsidRPr="007940C7" w:rsidRDefault="007940C7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40C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7940C7" w:rsidRPr="007940C7" w:rsidRDefault="007940C7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7940C7" w:rsidRPr="009B4C3D" w:rsidRDefault="007940C7" w:rsidP="009B4C3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B4C3D">
              <w:rPr>
                <w:rFonts w:ascii="Times New Roman" w:eastAsia="標楷體" w:hAnsi="標楷體" w:cs="Times New Roman"/>
                <w:szCs w:val="24"/>
              </w:rPr>
              <w:t>總頁數</w:t>
            </w:r>
            <w:r w:rsidRPr="009B4C3D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9B4C3D">
              <w:rPr>
                <w:rFonts w:ascii="Times New Roman" w:eastAsia="標楷體" w:hAnsi="標楷體" w:cs="Times New Roman"/>
                <w:szCs w:val="24"/>
              </w:rPr>
              <w:t>頁內</w:t>
            </w:r>
            <w:r w:rsidRPr="009B4C3D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9B4C3D">
              <w:rPr>
                <w:rFonts w:ascii="Times New Roman" w:eastAsia="標楷體" w:hAnsi="標楷體" w:cs="Times New Roman"/>
                <w:szCs w:val="24"/>
              </w:rPr>
              <w:t>含英文摘要</w:t>
            </w:r>
            <w:r w:rsidRPr="009B4C3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9B4C3D" w:rsidRPr="009B4C3D">
              <w:rPr>
                <w:rFonts w:ascii="Times New Roman" w:eastAsia="標楷體" w:hAnsi="標楷體" w:cs="Times New Roman"/>
                <w:szCs w:val="24"/>
              </w:rPr>
              <w:t>。</w:t>
            </w:r>
          </w:p>
        </w:tc>
        <w:tc>
          <w:tcPr>
            <w:tcW w:w="797" w:type="dxa"/>
            <w:vAlign w:val="center"/>
          </w:tcPr>
          <w:p w:rsidR="007940C7" w:rsidRPr="007940C7" w:rsidRDefault="007940C7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4C3D" w:rsidRPr="00900B20" w:rsidTr="00F80465">
        <w:tc>
          <w:tcPr>
            <w:tcW w:w="534" w:type="dxa"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9B4C3D" w:rsidRPr="00900B20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00B20">
              <w:rPr>
                <w:rFonts w:ascii="Times New Roman" w:eastAsia="標楷體" w:hAnsi="Times New Roman" w:cs="Times New Roman" w:hint="eastAsia"/>
                <w:szCs w:val="24"/>
              </w:rPr>
              <w:t>標題</w:t>
            </w:r>
            <w:r w:rsidRPr="00900B20">
              <w:rPr>
                <w:rFonts w:ascii="Times New Roman" w:eastAsia="標楷體" w:hAnsi="Times New Roman" w:cs="Times New Roman"/>
                <w:szCs w:val="24"/>
              </w:rPr>
              <w:t>格式</w:t>
            </w:r>
          </w:p>
        </w:tc>
        <w:tc>
          <w:tcPr>
            <w:tcW w:w="5812" w:type="dxa"/>
            <w:vAlign w:val="center"/>
          </w:tcPr>
          <w:p w:rsidR="009B4C3D" w:rsidRPr="009B4C3D" w:rsidRDefault="009B4C3D" w:rsidP="009B4C3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4C3D">
              <w:rPr>
                <w:rFonts w:ascii="Times New Roman" w:hAnsi="標楷體" w:cs="Times New Roman"/>
                <w:color w:val="auto"/>
              </w:rPr>
              <w:t>題目：中文標楷體</w:t>
            </w:r>
            <w:proofErr w:type="gramStart"/>
            <w:r w:rsidRPr="009B4C3D">
              <w:rPr>
                <w:rFonts w:ascii="Times New Roman" w:hAnsi="Times New Roman" w:cs="Times New Roman"/>
                <w:color w:val="auto"/>
              </w:rPr>
              <w:t>18</w:t>
            </w:r>
            <w:r w:rsidRPr="009B4C3D">
              <w:rPr>
                <w:rFonts w:ascii="Times New Roman" w:hAnsi="標楷體" w:cs="Times New Roman"/>
                <w:color w:val="auto"/>
              </w:rPr>
              <w:t>點字粗體</w:t>
            </w:r>
            <w:proofErr w:type="gramEnd"/>
            <w:r w:rsidRPr="009B4C3D">
              <w:rPr>
                <w:rFonts w:ascii="Times New Roman" w:hAnsi="標楷體" w:cs="Times New Roman"/>
                <w:color w:val="auto"/>
              </w:rPr>
              <w:t>，英文</w:t>
            </w:r>
            <w:r w:rsidRPr="009B4C3D">
              <w:rPr>
                <w:rFonts w:ascii="Times New Roman" w:hAnsi="Times New Roman" w:cs="Times New Roman"/>
                <w:color w:val="auto"/>
              </w:rPr>
              <w:t xml:space="preserve">Times New Roman </w:t>
            </w:r>
            <w:proofErr w:type="gramStart"/>
            <w:r w:rsidRPr="009B4C3D">
              <w:rPr>
                <w:rFonts w:ascii="Times New Roman" w:hAnsi="Times New Roman" w:cs="Times New Roman"/>
                <w:color w:val="auto"/>
              </w:rPr>
              <w:t>18</w:t>
            </w:r>
            <w:r w:rsidRPr="009B4C3D">
              <w:rPr>
                <w:rFonts w:ascii="Times New Roman" w:hAnsi="標楷體" w:cs="Times New Roman"/>
                <w:color w:val="auto"/>
              </w:rPr>
              <w:t>點字粗體</w:t>
            </w:r>
            <w:proofErr w:type="gramEnd"/>
            <w:r w:rsidRPr="009B4C3D">
              <w:rPr>
                <w:rFonts w:ascii="Times New Roman" w:hAnsi="標楷體" w:cs="Times New Roman"/>
                <w:color w:val="auto"/>
              </w:rPr>
              <w:t>，每一個文字的第一字母大寫，其餘字母、</w:t>
            </w:r>
            <w:proofErr w:type="gramStart"/>
            <w:r w:rsidRPr="009B4C3D">
              <w:rPr>
                <w:rFonts w:ascii="Times New Roman" w:hAnsi="標楷體" w:cs="Times New Roman"/>
                <w:color w:val="auto"/>
              </w:rPr>
              <w:t>介</w:t>
            </w:r>
            <w:proofErr w:type="gramEnd"/>
            <w:r w:rsidRPr="009B4C3D">
              <w:rPr>
                <w:rFonts w:ascii="Times New Roman" w:hAnsi="標楷體" w:cs="Times New Roman"/>
                <w:color w:val="auto"/>
              </w:rPr>
              <w:t>系詞、冠詞均小寫</w:t>
            </w:r>
            <w:r w:rsidR="00E6495D">
              <w:rPr>
                <w:rFonts w:ascii="Times New Roman" w:hAnsi="標楷體" w:cs="Times New Roman" w:hint="eastAsia"/>
                <w:color w:val="auto"/>
              </w:rPr>
              <w:t>，單行間距。</w:t>
            </w:r>
          </w:p>
        </w:tc>
        <w:tc>
          <w:tcPr>
            <w:tcW w:w="797" w:type="dxa"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4C3D" w:rsidRPr="00900B20" w:rsidTr="00F80465">
        <w:tc>
          <w:tcPr>
            <w:tcW w:w="534" w:type="dxa"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9B4C3D" w:rsidRPr="00900B20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9B4C3D" w:rsidRPr="009B4C3D" w:rsidRDefault="009B4C3D" w:rsidP="009B4C3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4C3D">
              <w:rPr>
                <w:rFonts w:ascii="Times New Roman" w:hAnsi="標楷體" w:cs="Times New Roman"/>
                <w:color w:val="auto"/>
              </w:rPr>
              <w:t>次標題：中文標楷體</w:t>
            </w:r>
            <w:proofErr w:type="gramStart"/>
            <w:r w:rsidRPr="009B4C3D">
              <w:rPr>
                <w:rFonts w:ascii="Times New Roman" w:hAnsi="Times New Roman" w:cs="Times New Roman"/>
                <w:color w:val="auto"/>
              </w:rPr>
              <w:t>14</w:t>
            </w:r>
            <w:r w:rsidRPr="009B4C3D">
              <w:rPr>
                <w:rFonts w:ascii="Times New Roman" w:hAnsi="標楷體" w:cs="Times New Roman"/>
                <w:color w:val="auto"/>
              </w:rPr>
              <w:t>點字粗體</w:t>
            </w:r>
            <w:proofErr w:type="gramEnd"/>
            <w:r w:rsidRPr="009B4C3D">
              <w:rPr>
                <w:rFonts w:ascii="Times New Roman" w:hAnsi="標楷體" w:cs="Times New Roman"/>
                <w:color w:val="auto"/>
              </w:rPr>
              <w:t>，英文</w:t>
            </w:r>
            <w:r w:rsidRPr="009B4C3D">
              <w:rPr>
                <w:rFonts w:ascii="Times New Roman" w:hAnsi="Times New Roman" w:cs="Times New Roman"/>
                <w:color w:val="auto"/>
              </w:rPr>
              <w:t xml:space="preserve">Times New Roman </w:t>
            </w:r>
            <w:proofErr w:type="gramStart"/>
            <w:r w:rsidRPr="009B4C3D">
              <w:rPr>
                <w:rFonts w:ascii="Times New Roman" w:hAnsi="Times New Roman" w:cs="Times New Roman"/>
                <w:color w:val="auto"/>
              </w:rPr>
              <w:t>14</w:t>
            </w:r>
            <w:r w:rsidRPr="009B4C3D">
              <w:rPr>
                <w:rFonts w:ascii="Times New Roman" w:hAnsi="標楷體" w:cs="Times New Roman"/>
                <w:color w:val="auto"/>
              </w:rPr>
              <w:t>點字粗體</w:t>
            </w:r>
            <w:proofErr w:type="gramEnd"/>
            <w:r w:rsidR="00E6495D">
              <w:rPr>
                <w:rFonts w:ascii="Times New Roman" w:hAnsi="標楷體" w:cs="Times New Roman" w:hint="eastAsia"/>
                <w:color w:val="auto"/>
              </w:rPr>
              <w:t>，單行間距。</w:t>
            </w:r>
          </w:p>
        </w:tc>
        <w:tc>
          <w:tcPr>
            <w:tcW w:w="797" w:type="dxa"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4C3D" w:rsidRPr="00900B20" w:rsidTr="00F80465">
        <w:tc>
          <w:tcPr>
            <w:tcW w:w="534" w:type="dxa"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417" w:type="dxa"/>
            <w:vMerge/>
            <w:vAlign w:val="center"/>
          </w:tcPr>
          <w:p w:rsidR="009B4C3D" w:rsidRPr="00900B20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9B4C3D" w:rsidRPr="009B4C3D" w:rsidRDefault="009B4C3D" w:rsidP="009B4C3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4C3D">
              <w:rPr>
                <w:rFonts w:ascii="Times New Roman" w:hAnsi="標楷體" w:cs="Times New Roman"/>
                <w:color w:val="auto"/>
              </w:rPr>
              <w:t>小次標：中文標楷體</w:t>
            </w:r>
            <w:proofErr w:type="gramStart"/>
            <w:r w:rsidRPr="009B4C3D">
              <w:rPr>
                <w:rFonts w:ascii="Times New Roman" w:hAnsi="Times New Roman" w:cs="Times New Roman"/>
                <w:color w:val="auto"/>
              </w:rPr>
              <w:t>12</w:t>
            </w:r>
            <w:r w:rsidRPr="009B4C3D">
              <w:rPr>
                <w:rFonts w:ascii="Times New Roman" w:hAnsi="標楷體" w:cs="Times New Roman"/>
                <w:color w:val="auto"/>
              </w:rPr>
              <w:t>點字粗體</w:t>
            </w:r>
            <w:proofErr w:type="gramEnd"/>
            <w:r w:rsidRPr="009B4C3D">
              <w:rPr>
                <w:rFonts w:ascii="Times New Roman" w:hAnsi="標楷體" w:cs="Times New Roman"/>
                <w:color w:val="auto"/>
              </w:rPr>
              <w:t>，英文</w:t>
            </w:r>
            <w:r w:rsidRPr="009B4C3D">
              <w:rPr>
                <w:rFonts w:ascii="Times New Roman" w:hAnsi="Times New Roman" w:cs="Times New Roman"/>
                <w:color w:val="auto"/>
              </w:rPr>
              <w:t xml:space="preserve">Times New Roman </w:t>
            </w:r>
            <w:proofErr w:type="gramStart"/>
            <w:r w:rsidRPr="009B4C3D">
              <w:rPr>
                <w:rFonts w:ascii="Times New Roman" w:hAnsi="Times New Roman" w:cs="Times New Roman"/>
                <w:color w:val="auto"/>
              </w:rPr>
              <w:t>12</w:t>
            </w:r>
            <w:r w:rsidRPr="009B4C3D">
              <w:rPr>
                <w:rFonts w:ascii="Times New Roman" w:hAnsi="標楷體" w:cs="Times New Roman"/>
                <w:color w:val="auto"/>
              </w:rPr>
              <w:t>點字粗體</w:t>
            </w:r>
            <w:proofErr w:type="gramEnd"/>
            <w:r w:rsidR="00E6495D">
              <w:rPr>
                <w:rFonts w:ascii="Times New Roman" w:hAnsi="標楷體" w:cs="Times New Roman" w:hint="eastAsia"/>
                <w:color w:val="auto"/>
              </w:rPr>
              <w:t>，單行間距。</w:t>
            </w:r>
          </w:p>
        </w:tc>
        <w:tc>
          <w:tcPr>
            <w:tcW w:w="797" w:type="dxa"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4C3D" w:rsidRPr="00900B20" w:rsidTr="00F80465">
        <w:tc>
          <w:tcPr>
            <w:tcW w:w="534" w:type="dxa"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417" w:type="dxa"/>
            <w:vMerge/>
            <w:vAlign w:val="center"/>
          </w:tcPr>
          <w:p w:rsidR="009B4C3D" w:rsidRPr="009B4C3D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9B4C3D" w:rsidRPr="009B4C3D" w:rsidRDefault="009B4C3D" w:rsidP="009B4C3D">
            <w:pPr>
              <w:pStyle w:val="Default"/>
              <w:spacing w:line="4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4C3D">
              <w:rPr>
                <w:rFonts w:ascii="Times New Roman" w:hAnsi="標楷體" w:cs="Times New Roman"/>
              </w:rPr>
              <w:t>文字分段敘述之編號以</w:t>
            </w:r>
            <w:proofErr w:type="gramStart"/>
            <w:r w:rsidRPr="009B4C3D">
              <w:rPr>
                <w:rFonts w:ascii="Times New Roman" w:hAnsi="Times New Roman" w:cs="Times New Roman"/>
              </w:rPr>
              <w:t>”</w:t>
            </w:r>
            <w:proofErr w:type="gramEnd"/>
            <w:r w:rsidRPr="009B4C3D">
              <w:rPr>
                <w:rFonts w:ascii="Times New Roman" w:hAnsi="標楷體" w:cs="Times New Roman"/>
              </w:rPr>
              <w:t>壹、一、</w:t>
            </w:r>
            <w:r w:rsidRPr="009B4C3D">
              <w:rPr>
                <w:rFonts w:ascii="Times New Roman" w:hAnsi="Times New Roman" w:cs="Times New Roman"/>
              </w:rPr>
              <w:t>(</w:t>
            </w:r>
            <w:proofErr w:type="gramStart"/>
            <w:r w:rsidRPr="009B4C3D">
              <w:rPr>
                <w:rFonts w:ascii="Times New Roman" w:hAnsi="標楷體" w:cs="Times New Roman"/>
              </w:rPr>
              <w:t>一</w:t>
            </w:r>
            <w:proofErr w:type="gramEnd"/>
            <w:r w:rsidRPr="009B4C3D">
              <w:rPr>
                <w:rFonts w:ascii="Times New Roman" w:hAnsi="Times New Roman" w:cs="Times New Roman"/>
              </w:rPr>
              <w:t>)</w:t>
            </w:r>
            <w:r w:rsidRPr="009B4C3D">
              <w:rPr>
                <w:rFonts w:ascii="Times New Roman" w:hAnsi="標楷體" w:cs="Times New Roman"/>
              </w:rPr>
              <w:t>、</w:t>
            </w:r>
            <w:r w:rsidRPr="009B4C3D">
              <w:rPr>
                <w:rFonts w:ascii="Times New Roman" w:hAnsi="Times New Roman" w:cs="Times New Roman"/>
              </w:rPr>
              <w:t>1.</w:t>
            </w:r>
            <w:r w:rsidRPr="009B4C3D">
              <w:rPr>
                <w:rFonts w:ascii="Times New Roman" w:hAnsi="標楷體" w:cs="Times New Roman"/>
              </w:rPr>
              <w:t>、</w:t>
            </w:r>
            <w:r w:rsidRPr="009B4C3D">
              <w:rPr>
                <w:rFonts w:ascii="Times New Roman" w:hAnsi="Times New Roman" w:cs="Times New Roman"/>
              </w:rPr>
              <w:t>(1)</w:t>
            </w:r>
            <w:r w:rsidRPr="009B4C3D">
              <w:rPr>
                <w:rFonts w:ascii="Times New Roman" w:hAnsi="標楷體" w:cs="Times New Roman"/>
              </w:rPr>
              <w:t>、</w:t>
            </w:r>
            <w:r w:rsidRPr="009B4C3D">
              <w:rPr>
                <w:rFonts w:ascii="Times New Roman" w:hAnsi="Arial Unicode MS" w:cs="Times New Roman"/>
              </w:rPr>
              <w:t>①</w:t>
            </w:r>
            <w:r w:rsidRPr="009B4C3D">
              <w:rPr>
                <w:rFonts w:ascii="Times New Roman" w:hAnsi="Times New Roman" w:cs="Times New Roman"/>
              </w:rPr>
              <w:t>”</w:t>
            </w:r>
            <w:r w:rsidRPr="009B4C3D">
              <w:rPr>
                <w:rFonts w:ascii="Times New Roman" w:hAnsi="標楷體" w:cs="Times New Roman"/>
              </w:rPr>
              <w:t>為序。</w:t>
            </w:r>
          </w:p>
        </w:tc>
        <w:tc>
          <w:tcPr>
            <w:tcW w:w="797" w:type="dxa"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465" w:rsidRPr="00900B20" w:rsidTr="00F80465">
        <w:tc>
          <w:tcPr>
            <w:tcW w:w="534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417" w:type="dxa"/>
            <w:vMerge w:val="restart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40C7">
              <w:rPr>
                <w:rFonts w:ascii="Times New Roman" w:eastAsia="標楷體" w:hAnsi="Times New Roman" w:cs="Times New Roman"/>
                <w:szCs w:val="24"/>
              </w:rPr>
              <w:t>內容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格式</w:t>
            </w:r>
          </w:p>
        </w:tc>
        <w:tc>
          <w:tcPr>
            <w:tcW w:w="5812" w:type="dxa"/>
            <w:vAlign w:val="center"/>
          </w:tcPr>
          <w:p w:rsidR="00F80465" w:rsidRPr="009B4C3D" w:rsidRDefault="00F80465" w:rsidP="009B4C3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B4C3D">
              <w:rPr>
                <w:rFonts w:ascii="Times New Roman" w:hAnsi="標楷體" w:cs="Times New Roman"/>
              </w:rPr>
              <w:t>中文標楷體</w:t>
            </w:r>
            <w:r w:rsidRPr="009B4C3D">
              <w:rPr>
                <w:rFonts w:ascii="Times New Roman" w:hAnsi="Times New Roman" w:cs="Times New Roman"/>
              </w:rPr>
              <w:t>12pt</w:t>
            </w:r>
            <w:r w:rsidRPr="009B4C3D">
              <w:rPr>
                <w:rFonts w:ascii="Times New Roman" w:hAnsi="標楷體" w:cs="Times New Roman"/>
              </w:rPr>
              <w:t>，英文</w:t>
            </w:r>
            <w:r w:rsidRPr="009B4C3D">
              <w:rPr>
                <w:rFonts w:ascii="Times New Roman" w:hAnsi="Times New Roman" w:cs="Times New Roman"/>
              </w:rPr>
              <w:t>Times New Roman 12pt</w:t>
            </w:r>
            <w:r w:rsidRPr="009B4C3D">
              <w:rPr>
                <w:rFonts w:ascii="Times New Roman" w:hAnsi="標楷體" w:cs="Times New Roman"/>
              </w:rPr>
              <w:t>，</w:t>
            </w:r>
            <w:r w:rsidR="00E53E4A">
              <w:rPr>
                <w:rFonts w:ascii="Times New Roman" w:hAnsi="標楷體" w:cs="Times New Roman" w:hint="eastAsia"/>
              </w:rPr>
              <w:t>字距加寬</w:t>
            </w:r>
            <w:r w:rsidR="00E53E4A">
              <w:rPr>
                <w:rFonts w:ascii="Times New Roman" w:hAnsi="標楷體" w:cs="Times New Roman" w:hint="eastAsia"/>
              </w:rPr>
              <w:t>0.5pt</w:t>
            </w:r>
            <w:r w:rsidR="00E53E4A">
              <w:rPr>
                <w:rFonts w:ascii="Times New Roman" w:hAnsi="標楷體" w:cs="Times New Roman" w:hint="eastAsia"/>
              </w:rPr>
              <w:t>，</w:t>
            </w:r>
            <w:r w:rsidRPr="00E6495D">
              <w:rPr>
                <w:rFonts w:ascii="Times New Roman" w:hAnsi="標楷體" w:cs="Times New Roman"/>
                <w:b/>
              </w:rPr>
              <w:t>固定行間距</w:t>
            </w:r>
            <w:r w:rsidRPr="00E6495D">
              <w:rPr>
                <w:rFonts w:ascii="Times New Roman" w:hAnsi="Times New Roman" w:cs="Times New Roman"/>
                <w:b/>
              </w:rPr>
              <w:t>18pt</w:t>
            </w:r>
            <w:r w:rsidRPr="009B4C3D">
              <w:rPr>
                <w:rFonts w:ascii="Times New Roman" w:hAnsi="標楷體" w:cs="Times New Roman"/>
              </w:rPr>
              <w:t>。</w:t>
            </w:r>
          </w:p>
        </w:tc>
        <w:tc>
          <w:tcPr>
            <w:tcW w:w="797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465" w:rsidRPr="00900B20" w:rsidTr="00F80465">
        <w:tc>
          <w:tcPr>
            <w:tcW w:w="534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417" w:type="dxa"/>
            <w:vMerge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F80465" w:rsidRPr="009B4C3D" w:rsidRDefault="00F80465" w:rsidP="009B4C3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B4C3D">
              <w:rPr>
                <w:rFonts w:ascii="Times New Roman" w:hAnsi="標楷體" w:cs="Times New Roman"/>
              </w:rPr>
              <w:t>文字敘述中之數字一律使用阿拉伯數字表示，所有度量衡均採用公制，習見之符號如</w:t>
            </w:r>
            <w:r w:rsidRPr="009B4C3D">
              <w:rPr>
                <w:rFonts w:ascii="Times New Roman" w:hAnsi="Times New Roman" w:cs="Times New Roman"/>
              </w:rPr>
              <w:t xml:space="preserve">mg </w:t>
            </w:r>
            <w:r w:rsidRPr="009B4C3D">
              <w:rPr>
                <w:rFonts w:ascii="Times New Roman" w:hAnsi="標楷體" w:cs="Times New Roman"/>
              </w:rPr>
              <w:t>、</w:t>
            </w:r>
            <w:r w:rsidRPr="009B4C3D">
              <w:rPr>
                <w:rFonts w:ascii="Times New Roman" w:hAnsi="Times New Roman" w:cs="Times New Roman"/>
              </w:rPr>
              <w:t xml:space="preserve">m </w:t>
            </w:r>
            <w:r w:rsidRPr="009B4C3D">
              <w:rPr>
                <w:rFonts w:ascii="Times New Roman" w:hAnsi="標楷體" w:cs="Times New Roman"/>
              </w:rPr>
              <w:t>、</w:t>
            </w:r>
            <w:r w:rsidRPr="009B4C3D">
              <w:rPr>
                <w:rFonts w:ascii="Times New Roman" w:hAnsi="Times New Roman" w:cs="Times New Roman"/>
              </w:rPr>
              <w:t xml:space="preserve">ml </w:t>
            </w:r>
            <w:r w:rsidRPr="009B4C3D">
              <w:rPr>
                <w:rFonts w:ascii="Times New Roman" w:hAnsi="標楷體" w:cs="Times New Roman"/>
              </w:rPr>
              <w:t>、</w:t>
            </w:r>
            <w:r w:rsidRPr="009B4C3D">
              <w:rPr>
                <w:rFonts w:ascii="Times New Roman" w:hAnsi="Times New Roman" w:cs="Times New Roman"/>
              </w:rPr>
              <w:t>PH</w:t>
            </w:r>
            <w:r w:rsidRPr="009B4C3D">
              <w:rPr>
                <w:rFonts w:ascii="Times New Roman" w:hAnsi="標楷體" w:cs="Times New Roman"/>
              </w:rPr>
              <w:t>、</w:t>
            </w:r>
            <w:r w:rsidRPr="009B4C3D">
              <w:rPr>
                <w:rFonts w:ascii="Times New Roman" w:hAnsi="Times New Roman" w:cs="Times New Roman"/>
              </w:rPr>
              <w:t xml:space="preserve">PPM </w:t>
            </w:r>
            <w:r w:rsidRPr="009B4C3D">
              <w:rPr>
                <w:rFonts w:ascii="Times New Roman" w:hAnsi="標楷體" w:cs="Times New Roman"/>
              </w:rPr>
              <w:t>等不必另用中文。</w:t>
            </w:r>
          </w:p>
        </w:tc>
        <w:tc>
          <w:tcPr>
            <w:tcW w:w="797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465" w:rsidTr="00F80465">
        <w:tc>
          <w:tcPr>
            <w:tcW w:w="534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417" w:type="dxa"/>
            <w:vMerge w:val="restart"/>
            <w:vAlign w:val="center"/>
          </w:tcPr>
          <w:p w:rsidR="00F80465" w:rsidRPr="009B4C3D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4C3D">
              <w:rPr>
                <w:rFonts w:ascii="Times New Roman" w:eastAsia="標楷體" w:hAnsi="Times New Roman" w:cs="Times New Roman"/>
                <w:szCs w:val="24"/>
              </w:rPr>
              <w:t>參考文獻</w:t>
            </w:r>
          </w:p>
        </w:tc>
        <w:tc>
          <w:tcPr>
            <w:tcW w:w="5812" w:type="dxa"/>
            <w:vAlign w:val="center"/>
          </w:tcPr>
          <w:p w:rsidR="00F80465" w:rsidRPr="009B4C3D" w:rsidRDefault="00F80465" w:rsidP="009B4C3D">
            <w:pPr>
              <w:pStyle w:val="Default"/>
              <w:rPr>
                <w:rFonts w:ascii="Times New Roman" w:hAnsi="Times New Roman" w:cs="Times New Roman"/>
              </w:rPr>
            </w:pPr>
            <w:r w:rsidRPr="009B4C3D">
              <w:rPr>
                <w:rFonts w:ascii="Times New Roman" w:hAnsi="標楷體" w:cs="Times New Roman"/>
              </w:rPr>
              <w:t>以</w:t>
            </w:r>
            <w:r w:rsidRPr="009B4C3D">
              <w:rPr>
                <w:rFonts w:ascii="Times New Roman" w:hAnsi="Times New Roman" w:cs="Times New Roman"/>
              </w:rPr>
              <w:t>[1] [2] ...</w:t>
            </w:r>
            <w:r w:rsidRPr="009B4C3D">
              <w:rPr>
                <w:rFonts w:ascii="Times New Roman" w:hAnsi="標楷體" w:cs="Times New Roman"/>
              </w:rPr>
              <w:t>編號</w:t>
            </w:r>
          </w:p>
        </w:tc>
        <w:tc>
          <w:tcPr>
            <w:tcW w:w="797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465" w:rsidTr="00F80465">
        <w:tc>
          <w:tcPr>
            <w:tcW w:w="534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417" w:type="dxa"/>
            <w:vMerge/>
            <w:vAlign w:val="center"/>
          </w:tcPr>
          <w:p w:rsidR="00F80465" w:rsidRPr="009B4C3D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F80465" w:rsidRPr="009B4C3D" w:rsidRDefault="00F80465" w:rsidP="009B4C3D">
            <w:pPr>
              <w:pStyle w:val="Default"/>
              <w:rPr>
                <w:rFonts w:ascii="Times New Roman" w:hAnsi="Times New Roman" w:cs="Times New Roman"/>
              </w:rPr>
            </w:pPr>
            <w:r w:rsidRPr="009B4C3D">
              <w:rPr>
                <w:rFonts w:ascii="Times New Roman" w:hAnsi="標楷體" w:cs="Times New Roman"/>
              </w:rPr>
              <w:t>正文中涉及參考文獻時，須依該文獻之號碼，用阿拉伯數字加以括號如</w:t>
            </w:r>
            <w:r w:rsidRPr="009B4C3D">
              <w:rPr>
                <w:rFonts w:ascii="Times New Roman" w:hAnsi="Times New Roman" w:cs="Times New Roman"/>
              </w:rPr>
              <w:t>[1]</w:t>
            </w:r>
            <w:r w:rsidRPr="009B4C3D">
              <w:rPr>
                <w:rFonts w:ascii="Times New Roman" w:hAnsi="標楷體" w:cs="Times New Roman"/>
              </w:rPr>
              <w:t>、</w:t>
            </w:r>
            <w:r w:rsidRPr="009B4C3D">
              <w:rPr>
                <w:rFonts w:ascii="Times New Roman" w:hAnsi="Times New Roman" w:cs="Times New Roman"/>
              </w:rPr>
              <w:t>[1</w:t>
            </w:r>
            <w:r w:rsidRPr="009B4C3D">
              <w:rPr>
                <w:rFonts w:ascii="Times New Roman" w:hAnsi="標楷體" w:cs="Times New Roman"/>
              </w:rPr>
              <w:t>，</w:t>
            </w:r>
            <w:r w:rsidRPr="009B4C3D">
              <w:rPr>
                <w:rFonts w:ascii="Times New Roman" w:hAnsi="Times New Roman" w:cs="Times New Roman"/>
              </w:rPr>
              <w:t>3]</w:t>
            </w:r>
            <w:r w:rsidRPr="009B4C3D">
              <w:rPr>
                <w:rFonts w:ascii="Times New Roman" w:hAnsi="標楷體" w:cs="Times New Roman"/>
              </w:rPr>
              <w:t>、</w:t>
            </w:r>
            <w:r w:rsidRPr="009B4C3D">
              <w:rPr>
                <w:rFonts w:ascii="Times New Roman" w:hAnsi="Times New Roman" w:cs="Times New Roman"/>
              </w:rPr>
              <w:t>[1</w:t>
            </w:r>
            <w:proofErr w:type="gramStart"/>
            <w:r w:rsidRPr="009B4C3D">
              <w:rPr>
                <w:rFonts w:ascii="Times New Roman" w:hAnsi="Times New Roman" w:cs="Times New Roman"/>
              </w:rPr>
              <w:t>–</w:t>
            </w:r>
            <w:proofErr w:type="gramEnd"/>
            <w:r w:rsidRPr="009B4C3D">
              <w:rPr>
                <w:rFonts w:ascii="Times New Roman" w:hAnsi="Times New Roman" w:cs="Times New Roman"/>
              </w:rPr>
              <w:t>4]</w:t>
            </w:r>
            <w:r w:rsidRPr="009B4C3D">
              <w:rPr>
                <w:rFonts w:ascii="Times New Roman" w:hAnsi="標楷體" w:cs="Times New Roman"/>
              </w:rPr>
              <w:t>等。文史類稿件若以阿拉伯數字作為註腳號碼則於參考文獻中另以一、二、三、</w:t>
            </w:r>
            <w:r w:rsidRPr="009B4C3D">
              <w:rPr>
                <w:rFonts w:ascii="Times New Roman" w:hAnsi="Times New Roman" w:cs="Times New Roman"/>
              </w:rPr>
              <w:t>…</w:t>
            </w:r>
            <w:r w:rsidRPr="009B4C3D">
              <w:rPr>
                <w:rFonts w:ascii="Times New Roman" w:hAnsi="標楷體" w:cs="Times New Roman"/>
              </w:rPr>
              <w:t>之編號方式列舉文中引用之文獻。</w:t>
            </w:r>
            <w:r w:rsidRPr="009B4C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7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465" w:rsidTr="00F80465">
        <w:tc>
          <w:tcPr>
            <w:tcW w:w="534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417" w:type="dxa"/>
            <w:vMerge/>
            <w:vAlign w:val="center"/>
          </w:tcPr>
          <w:p w:rsidR="00F80465" w:rsidRPr="009B4C3D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F80465" w:rsidRPr="009B4C3D" w:rsidRDefault="00F80465" w:rsidP="009B4C3D">
            <w:pPr>
              <w:pStyle w:val="Default"/>
              <w:rPr>
                <w:rFonts w:ascii="Times New Roman" w:hAnsi="Times New Roman" w:cs="Times New Roman"/>
              </w:rPr>
            </w:pPr>
            <w:r w:rsidRPr="009B4C3D">
              <w:rPr>
                <w:rFonts w:ascii="Times New Roman" w:hAnsi="標楷體" w:cs="Times New Roman"/>
              </w:rPr>
              <w:t>中日文文獻以作者姓氏</w:t>
            </w:r>
            <w:proofErr w:type="gramStart"/>
            <w:r w:rsidRPr="009B4C3D">
              <w:rPr>
                <w:rFonts w:ascii="Times New Roman" w:hAnsi="標楷體" w:cs="Times New Roman"/>
              </w:rPr>
              <w:t>筆畫為序</w:t>
            </w:r>
            <w:proofErr w:type="gramEnd"/>
            <w:r w:rsidRPr="009B4C3D">
              <w:rPr>
                <w:rFonts w:ascii="Times New Roman" w:hAnsi="標楷體" w:cs="Times New Roman"/>
              </w:rPr>
              <w:t>，列舉於前；西文文獻銜接其後，後者以作者姓氏之</w:t>
            </w:r>
            <w:proofErr w:type="gramStart"/>
            <w:r w:rsidRPr="009B4C3D">
              <w:rPr>
                <w:rFonts w:ascii="Times New Roman" w:hAnsi="標楷體" w:cs="Times New Roman"/>
              </w:rPr>
              <w:t>拼音為序</w:t>
            </w:r>
            <w:proofErr w:type="gramEnd"/>
            <w:r w:rsidRPr="009B4C3D">
              <w:rPr>
                <w:rFonts w:ascii="Times New Roman" w:hAnsi="標楷體" w:cs="Times New Roman"/>
              </w:rPr>
              <w:t>。</w:t>
            </w:r>
            <w:r w:rsidRPr="009B4C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7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465" w:rsidTr="00F80465">
        <w:tc>
          <w:tcPr>
            <w:tcW w:w="534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417" w:type="dxa"/>
            <w:vMerge/>
            <w:vAlign w:val="center"/>
          </w:tcPr>
          <w:p w:rsidR="00F80465" w:rsidRPr="009B4C3D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F80465" w:rsidRPr="009B4C3D" w:rsidRDefault="00F80465" w:rsidP="009B4C3D">
            <w:pPr>
              <w:pStyle w:val="Default"/>
              <w:rPr>
                <w:rFonts w:ascii="Times New Roman" w:hAnsi="Times New Roman" w:cs="Times New Roman"/>
              </w:rPr>
            </w:pPr>
            <w:r w:rsidRPr="009B4C3D">
              <w:rPr>
                <w:rFonts w:ascii="Times New Roman" w:hAnsi="標楷體" w:cs="Times New Roman"/>
              </w:rPr>
              <w:t>不同類別之文獻格式確認</w:t>
            </w:r>
            <w:r w:rsidRPr="009B4C3D">
              <w:rPr>
                <w:rFonts w:ascii="Times New Roman" w:hAnsi="Times New Roman" w:cs="Times New Roman"/>
              </w:rPr>
              <w:t xml:space="preserve"> (</w:t>
            </w:r>
            <w:r w:rsidRPr="009B4C3D">
              <w:rPr>
                <w:rFonts w:ascii="Times New Roman" w:hAnsi="標楷體" w:cs="Times New Roman"/>
              </w:rPr>
              <w:t>請參考參考文獻格式</w:t>
            </w:r>
            <w:r w:rsidRPr="009B4C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7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00B20" w:rsidTr="00F80465">
        <w:tc>
          <w:tcPr>
            <w:tcW w:w="534" w:type="dxa"/>
            <w:vAlign w:val="center"/>
          </w:tcPr>
          <w:p w:rsidR="00900B20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417" w:type="dxa"/>
            <w:vMerge w:val="restart"/>
            <w:vAlign w:val="center"/>
          </w:tcPr>
          <w:p w:rsidR="00900B20" w:rsidRPr="007940C7" w:rsidRDefault="00900B20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40C7">
              <w:rPr>
                <w:rFonts w:ascii="Times New Roman" w:eastAsia="標楷體" w:hAnsi="Times New Roman" w:cs="Times New Roman"/>
                <w:szCs w:val="24"/>
              </w:rPr>
              <w:t>作者</w:t>
            </w:r>
          </w:p>
        </w:tc>
        <w:tc>
          <w:tcPr>
            <w:tcW w:w="5812" w:type="dxa"/>
            <w:vAlign w:val="center"/>
          </w:tcPr>
          <w:p w:rsidR="00900B20" w:rsidRPr="009B4C3D" w:rsidRDefault="00900B20" w:rsidP="009B4C3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B4C3D">
              <w:rPr>
                <w:rFonts w:ascii="Times New Roman" w:hAnsi="標楷體" w:cs="Times New Roman"/>
              </w:rPr>
              <w:t>中文標楷體</w:t>
            </w:r>
            <w:r w:rsidRPr="009B4C3D">
              <w:rPr>
                <w:rFonts w:ascii="Times New Roman" w:hAnsi="Times New Roman" w:cs="Times New Roman"/>
              </w:rPr>
              <w:t>14</w:t>
            </w:r>
            <w:r w:rsidRPr="009B4C3D">
              <w:rPr>
                <w:rFonts w:ascii="Times New Roman" w:hAnsi="標楷體" w:cs="Times New Roman"/>
              </w:rPr>
              <w:t>點字，英文</w:t>
            </w:r>
            <w:r w:rsidRPr="009B4C3D">
              <w:rPr>
                <w:rFonts w:ascii="Times New Roman" w:hAnsi="Times New Roman" w:cs="Times New Roman"/>
              </w:rPr>
              <w:t>Times New Roman 14</w:t>
            </w:r>
            <w:r w:rsidRPr="009B4C3D">
              <w:rPr>
                <w:rFonts w:ascii="Times New Roman" w:hAnsi="標楷體" w:cs="Times New Roman"/>
              </w:rPr>
              <w:t>點字</w:t>
            </w:r>
            <w:r w:rsidR="009B4C3D" w:rsidRPr="009B4C3D">
              <w:rPr>
                <w:rFonts w:ascii="Times New Roman" w:hAnsi="標楷體" w:cs="Times New Roman"/>
              </w:rPr>
              <w:t>。</w:t>
            </w:r>
          </w:p>
        </w:tc>
        <w:tc>
          <w:tcPr>
            <w:tcW w:w="797" w:type="dxa"/>
            <w:vAlign w:val="center"/>
          </w:tcPr>
          <w:p w:rsidR="00900B20" w:rsidRPr="007940C7" w:rsidRDefault="00900B20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00B20" w:rsidTr="00F80465">
        <w:tc>
          <w:tcPr>
            <w:tcW w:w="534" w:type="dxa"/>
            <w:vAlign w:val="center"/>
          </w:tcPr>
          <w:p w:rsidR="00900B20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417" w:type="dxa"/>
            <w:vMerge/>
            <w:vAlign w:val="center"/>
          </w:tcPr>
          <w:p w:rsidR="00900B20" w:rsidRPr="007940C7" w:rsidRDefault="00900B20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900B20" w:rsidRPr="009B4C3D" w:rsidRDefault="009B4C3D" w:rsidP="009B4C3D">
            <w:pPr>
              <w:pStyle w:val="Default"/>
              <w:rPr>
                <w:rFonts w:ascii="Times New Roman" w:hAnsi="Times New Roman" w:cs="Times New Roman"/>
              </w:rPr>
            </w:pPr>
            <w:r w:rsidRPr="009B4C3D">
              <w:rPr>
                <w:rFonts w:ascii="Times New Roman" w:hAnsi="標楷體" w:cs="Times New Roman"/>
              </w:rPr>
              <w:t>服務機關及聯絡人電子郵件：中文用標楷體</w:t>
            </w:r>
            <w:r w:rsidRPr="009B4C3D">
              <w:rPr>
                <w:rFonts w:ascii="Times New Roman" w:hAnsi="Times New Roman" w:cs="Times New Roman"/>
              </w:rPr>
              <w:t>9</w:t>
            </w:r>
            <w:r w:rsidRPr="009B4C3D">
              <w:rPr>
                <w:rFonts w:ascii="Times New Roman" w:hAnsi="標楷體" w:cs="Times New Roman"/>
              </w:rPr>
              <w:t>點字，英文</w:t>
            </w:r>
            <w:r w:rsidRPr="009B4C3D">
              <w:rPr>
                <w:rFonts w:ascii="Times New Roman" w:hAnsi="Times New Roman" w:cs="Times New Roman"/>
              </w:rPr>
              <w:t>Times New Roman 10pt</w:t>
            </w:r>
            <w:r w:rsidRPr="009B4C3D">
              <w:rPr>
                <w:rFonts w:ascii="Times New Roman" w:hAnsi="標楷體" w:cs="Times New Roman"/>
              </w:rPr>
              <w:t>。</w:t>
            </w:r>
            <w:r w:rsidRPr="009B4C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7" w:type="dxa"/>
            <w:vAlign w:val="center"/>
          </w:tcPr>
          <w:p w:rsidR="00900B20" w:rsidRPr="007940C7" w:rsidRDefault="00900B20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00B20" w:rsidTr="00F80465">
        <w:tc>
          <w:tcPr>
            <w:tcW w:w="534" w:type="dxa"/>
            <w:vAlign w:val="center"/>
          </w:tcPr>
          <w:p w:rsidR="00900B20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417" w:type="dxa"/>
            <w:vMerge/>
            <w:vAlign w:val="center"/>
          </w:tcPr>
          <w:p w:rsidR="00900B20" w:rsidRPr="007940C7" w:rsidRDefault="00900B20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900B20" w:rsidRPr="009B4C3D" w:rsidRDefault="009B4C3D" w:rsidP="009B4C3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B4C3D">
              <w:rPr>
                <w:rFonts w:ascii="Times New Roman" w:eastAsia="標楷體" w:hAnsi="標楷體" w:cs="Times New Roman"/>
                <w:szCs w:val="24"/>
              </w:rPr>
              <w:t>聯絡人註腳。</w:t>
            </w:r>
          </w:p>
        </w:tc>
        <w:tc>
          <w:tcPr>
            <w:tcW w:w="797" w:type="dxa"/>
            <w:vAlign w:val="center"/>
          </w:tcPr>
          <w:p w:rsidR="00900B20" w:rsidRPr="007940C7" w:rsidRDefault="00900B20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465" w:rsidTr="000814B6">
        <w:trPr>
          <w:trHeight w:val="730"/>
        </w:trPr>
        <w:tc>
          <w:tcPr>
            <w:tcW w:w="534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1417" w:type="dxa"/>
            <w:vMerge w:val="restart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40C7">
              <w:rPr>
                <w:rFonts w:ascii="Times New Roman" w:eastAsia="標楷體" w:hAnsi="Times New Roman" w:cs="Times New Roman"/>
                <w:szCs w:val="24"/>
              </w:rPr>
              <w:t>摘要</w:t>
            </w:r>
          </w:p>
        </w:tc>
        <w:tc>
          <w:tcPr>
            <w:tcW w:w="5812" w:type="dxa"/>
            <w:vAlign w:val="center"/>
          </w:tcPr>
          <w:p w:rsidR="00F80465" w:rsidRPr="009B4C3D" w:rsidRDefault="00F80465" w:rsidP="00E53E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B4C3D">
              <w:rPr>
                <w:rFonts w:ascii="Times New Roman" w:hAnsi="Times New Roman" w:cs="Times New Roman"/>
              </w:rPr>
              <w:t>500</w:t>
            </w:r>
            <w:r w:rsidRPr="009B4C3D">
              <w:rPr>
                <w:rFonts w:ascii="Times New Roman" w:hAnsi="標楷體" w:cs="Times New Roman"/>
              </w:rPr>
              <w:t>字內。中文標楷體</w:t>
            </w:r>
            <w:r w:rsidRPr="009B4C3D">
              <w:rPr>
                <w:rFonts w:ascii="Times New Roman" w:hAnsi="Times New Roman" w:cs="Times New Roman"/>
              </w:rPr>
              <w:t>12pt</w:t>
            </w:r>
            <w:r w:rsidRPr="009B4C3D">
              <w:rPr>
                <w:rFonts w:ascii="Times New Roman" w:hAnsi="標楷體" w:cs="Times New Roman"/>
              </w:rPr>
              <w:t>，英文</w:t>
            </w:r>
            <w:r w:rsidRPr="009B4C3D">
              <w:rPr>
                <w:rFonts w:ascii="Times New Roman" w:hAnsi="Times New Roman" w:cs="Times New Roman"/>
              </w:rPr>
              <w:t>Times New Roman 12pt</w:t>
            </w:r>
            <w:r w:rsidRPr="009B4C3D">
              <w:rPr>
                <w:rFonts w:ascii="Times New Roman" w:hAnsi="標楷體" w:cs="Times New Roman"/>
              </w:rPr>
              <w:t>，左右縮排</w:t>
            </w:r>
            <w:r w:rsidRPr="009B4C3D">
              <w:rPr>
                <w:rFonts w:ascii="Times New Roman" w:hAnsi="Times New Roman" w:cs="Times New Roman"/>
              </w:rPr>
              <w:t>1.5cm</w:t>
            </w:r>
            <w:r w:rsidR="00E53E4A" w:rsidRPr="009B4C3D">
              <w:rPr>
                <w:rFonts w:ascii="Times New Roman" w:hAnsi="標楷體" w:cs="Times New Roman"/>
              </w:rPr>
              <w:t>，</w:t>
            </w:r>
            <w:r w:rsidR="00E53E4A">
              <w:rPr>
                <w:rFonts w:ascii="Times New Roman" w:hAnsi="標楷體" w:cs="Times New Roman" w:hint="eastAsia"/>
              </w:rPr>
              <w:t>字距加寬</w:t>
            </w:r>
            <w:r w:rsidR="00E53E4A">
              <w:rPr>
                <w:rFonts w:ascii="Times New Roman" w:hAnsi="標楷體" w:cs="Times New Roman" w:hint="eastAsia"/>
              </w:rPr>
              <w:t>0.5pt</w:t>
            </w:r>
            <w:r w:rsidRPr="009B4C3D">
              <w:rPr>
                <w:rFonts w:ascii="Times New Roman" w:hAnsi="標楷體" w:cs="Times New Roman"/>
              </w:rPr>
              <w:t>，</w:t>
            </w:r>
            <w:r w:rsidRPr="00E6495D">
              <w:rPr>
                <w:rFonts w:ascii="Times New Roman" w:hAnsi="標楷體" w:cs="Times New Roman"/>
                <w:b/>
              </w:rPr>
              <w:t>固定行間距</w:t>
            </w:r>
            <w:r w:rsidRPr="00E6495D">
              <w:rPr>
                <w:rFonts w:ascii="Times New Roman" w:hAnsi="Times New Roman" w:cs="Times New Roman"/>
                <w:b/>
              </w:rPr>
              <w:t>18pt</w:t>
            </w:r>
            <w:r w:rsidRPr="009B4C3D">
              <w:rPr>
                <w:rFonts w:ascii="Times New Roman" w:hAnsi="標楷體" w:cs="Times New Roman"/>
              </w:rPr>
              <w:t>。</w:t>
            </w:r>
          </w:p>
        </w:tc>
        <w:tc>
          <w:tcPr>
            <w:tcW w:w="797" w:type="dxa"/>
            <w:vAlign w:val="center"/>
          </w:tcPr>
          <w:p w:rsidR="00F80465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4C3D" w:rsidTr="00F80465">
        <w:tc>
          <w:tcPr>
            <w:tcW w:w="534" w:type="dxa"/>
            <w:vAlign w:val="center"/>
          </w:tcPr>
          <w:p w:rsidR="009B4C3D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1417" w:type="dxa"/>
            <w:vMerge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9B4C3D" w:rsidRPr="009B4C3D" w:rsidRDefault="009B4C3D" w:rsidP="009B4C3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B4C3D">
              <w:rPr>
                <w:rFonts w:ascii="Times New Roman" w:eastAsia="標楷體" w:hAnsi="標楷體" w:cs="Times New Roman"/>
                <w:szCs w:val="24"/>
              </w:rPr>
              <w:t>關鍵字</w:t>
            </w:r>
            <w:r w:rsidRPr="009B4C3D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9B4C3D">
              <w:rPr>
                <w:rFonts w:ascii="Times New Roman" w:eastAsia="標楷體" w:hAnsi="標楷體" w:cs="Times New Roman"/>
                <w:szCs w:val="24"/>
              </w:rPr>
              <w:t>個</w:t>
            </w:r>
            <w:proofErr w:type="gramStart"/>
            <w:r w:rsidRPr="009B4C3D">
              <w:rPr>
                <w:rFonts w:ascii="Times New Roman" w:eastAsia="標楷體" w:hAnsi="標楷體" w:cs="Times New Roman"/>
                <w:szCs w:val="24"/>
              </w:rPr>
              <w:t>以內，</w:t>
            </w:r>
            <w:proofErr w:type="gramEnd"/>
            <w:r w:rsidRPr="009B4C3D">
              <w:rPr>
                <w:rFonts w:ascii="Times New Roman" w:eastAsia="標楷體" w:hAnsi="標楷體" w:cs="Times New Roman"/>
                <w:szCs w:val="24"/>
              </w:rPr>
              <w:t>並以頓號區隔。</w:t>
            </w:r>
          </w:p>
        </w:tc>
        <w:tc>
          <w:tcPr>
            <w:tcW w:w="797" w:type="dxa"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4C3D" w:rsidTr="00F80465">
        <w:tc>
          <w:tcPr>
            <w:tcW w:w="534" w:type="dxa"/>
            <w:vAlign w:val="center"/>
          </w:tcPr>
          <w:p w:rsidR="009B4C3D" w:rsidRPr="007940C7" w:rsidRDefault="00F80465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1417" w:type="dxa"/>
            <w:vMerge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9B4C3D" w:rsidRPr="009B4C3D" w:rsidRDefault="009B4C3D" w:rsidP="009B4C3D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B4C3D">
              <w:rPr>
                <w:rFonts w:ascii="Times New Roman" w:eastAsia="標楷體" w:hAnsi="標楷體" w:cs="Times New Roman"/>
                <w:szCs w:val="24"/>
              </w:rPr>
              <w:t>是否有英文摘要。</w:t>
            </w:r>
          </w:p>
        </w:tc>
        <w:tc>
          <w:tcPr>
            <w:tcW w:w="797" w:type="dxa"/>
            <w:vAlign w:val="center"/>
          </w:tcPr>
          <w:p w:rsidR="009B4C3D" w:rsidRPr="007940C7" w:rsidRDefault="009B4C3D" w:rsidP="00F1233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63E2F" w:rsidRDefault="00443419" w:rsidP="00DA7E05">
      <w:pPr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443419">
        <w:rPr>
          <w:rFonts w:ascii="Times New Roman" w:eastAsia="標楷體" w:hAnsi="Times New Roman" w:cs="Times New Roman"/>
          <w:noProof/>
          <w:sz w:val="18"/>
          <w:szCs w:val="18"/>
          <w:vertAlign w:val="superscript"/>
        </w:rPr>
        <w:lastRenderedPageBreak/>
        <w:pict>
          <v:rect id="_x0000_s1028" style="position:absolute;left:0;text-align:left;margin-left:7.2pt;margin-top:35.3pt;width:67.5pt;height:22.8pt;z-index:251660288;mso-position-horizontal-relative:text;mso-position-vertical-relative:text">
            <v:textbox>
              <w:txbxContent>
                <w:p w:rsidR="001B7E2B" w:rsidRPr="001B7E2B" w:rsidRDefault="001B7E2B" w:rsidP="001B7E2B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標楷體" w:cs="Times New Roman" w:hint="eastAsia"/>
                    </w:rPr>
                    <w:t>空格</w:t>
                  </w:r>
                  <w:r>
                    <w:rPr>
                      <w:rFonts w:ascii="Times New Roman" w:eastAsia="標楷體" w:hAnsi="標楷體" w:cs="Times New Roman" w:hint="eastAsia"/>
                    </w:rPr>
                    <w:t xml:space="preserve"> 12pt</w:t>
                  </w:r>
                </w:p>
              </w:txbxContent>
            </v:textbox>
          </v:rect>
        </w:pict>
      </w:r>
      <w:r>
        <w:rPr>
          <w:rFonts w:ascii="Times New Roman" w:eastAsia="標楷體" w:hAnsi="標楷體" w:cs="Times New Roman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5.45pt;margin-top:-5.65pt;width:57.75pt;height:17.25pt;flip:x;z-index:251659264;mso-position-horizontal-relative:text;mso-position-vertical-relative:text" o:connectortype="straight"/>
        </w:pict>
      </w:r>
      <w:r>
        <w:rPr>
          <w:rFonts w:ascii="Times New Roman" w:eastAsia="標楷體" w:hAnsi="標楷體" w:cs="Times New Roman"/>
          <w:b/>
          <w:noProof/>
          <w:sz w:val="36"/>
          <w:szCs w:val="36"/>
        </w:rPr>
        <w:pict>
          <v:rect id="_x0000_s1026" style="position:absolute;left:0;text-align:left;margin-left:313.2pt;margin-top:-26.65pt;width:158.25pt;height:42pt;z-index:251658240;mso-position-horizontal-relative:text;mso-position-vertical-relative:text">
            <v:textbox>
              <w:txbxContent>
                <w:p w:rsidR="001B7E2B" w:rsidRPr="001B7E2B" w:rsidRDefault="001B7E2B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1B7E2B">
                    <w:rPr>
                      <w:rFonts w:ascii="Times New Roman" w:eastAsia="標楷體" w:hAnsi="標楷體" w:cs="Times New Roman"/>
                    </w:rPr>
                    <w:t>論文題目置中，粗體，</w:t>
                  </w:r>
                  <w:r w:rsidRPr="001B7E2B">
                    <w:rPr>
                      <w:rFonts w:ascii="Times New Roman" w:eastAsia="標楷體" w:hAnsi="標楷體" w:cs="Times New Roman"/>
                      <w:szCs w:val="24"/>
                    </w:rPr>
                    <w:t>標楷體，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18pt</w:t>
                  </w:r>
                </w:p>
              </w:txbxContent>
            </v:textbox>
          </v:rect>
        </w:pict>
      </w:r>
      <w:r w:rsidR="00DA7E05" w:rsidRPr="00DA7E05">
        <w:rPr>
          <w:rFonts w:ascii="Times New Roman" w:eastAsia="標楷體" w:hAnsi="標楷體" w:cs="Times New Roman"/>
          <w:b/>
          <w:sz w:val="36"/>
          <w:szCs w:val="36"/>
        </w:rPr>
        <w:t>論文題目</w:t>
      </w:r>
    </w:p>
    <w:p w:rsidR="00DA7E05" w:rsidRDefault="00443419" w:rsidP="00DA7E05">
      <w:pPr>
        <w:jc w:val="center"/>
        <w:rPr>
          <w:rFonts w:ascii="Times New Roman" w:eastAsia="標楷體" w:hAnsi="Times New Roman" w:cs="Times New Roman"/>
          <w:szCs w:val="24"/>
        </w:rPr>
      </w:pPr>
      <w:r w:rsidRPr="00443419">
        <w:rPr>
          <w:rFonts w:ascii="Times New Roman" w:eastAsia="標楷體" w:hAnsi="Times New Roman" w:cs="Times New Roman"/>
          <w:noProof/>
          <w:sz w:val="18"/>
          <w:szCs w:val="18"/>
          <w:vertAlign w:val="superscript"/>
        </w:rPr>
        <w:pict>
          <v:shape id="_x0000_s1029" type="#_x0000_t32" style="position:absolute;left:0;text-align:left;margin-left:74.7pt;margin-top:12.35pt;width:117pt;height:0;flip:x;z-index:251661312" o:connectortype="straight"/>
        </w:pict>
      </w:r>
    </w:p>
    <w:p w:rsidR="00DA7E05" w:rsidRDefault="00443419" w:rsidP="00DA7E0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43419">
        <w:rPr>
          <w:rFonts w:ascii="Times New Roman" w:eastAsia="標楷體" w:hAnsi="Times New Roman" w:cs="Times New Roman"/>
          <w:noProof/>
          <w:sz w:val="18"/>
          <w:szCs w:val="18"/>
          <w:vertAlign w:val="superscript"/>
        </w:rPr>
        <w:pict>
          <v:rect id="_x0000_s1030" style="position:absolute;left:0;text-align:left;margin-left:313.2pt;margin-top:5.4pt;width:158.25pt;height:41.45pt;z-index:251662336">
            <v:textbox>
              <w:txbxContent>
                <w:p w:rsidR="00091EED" w:rsidRDefault="00091EED" w:rsidP="00091EED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標楷體" w:cs="Times New Roman" w:hint="eastAsia"/>
                    </w:rPr>
                    <w:t>作者</w:t>
                  </w:r>
                  <w:r w:rsidRPr="001B7E2B">
                    <w:rPr>
                      <w:rFonts w:ascii="Times New Roman" w:eastAsia="標楷體" w:hAnsi="標楷體" w:cs="Times New Roman"/>
                    </w:rPr>
                    <w:t>置中，</w:t>
                  </w:r>
                  <w:r w:rsidRPr="001B7E2B">
                    <w:rPr>
                      <w:rFonts w:ascii="Times New Roman" w:eastAsia="標楷體" w:hAnsi="標楷體" w:cs="Times New Roman"/>
                      <w:szCs w:val="24"/>
                    </w:rPr>
                    <w:t>標楷體，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4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pt</w:t>
                  </w:r>
                </w:p>
                <w:p w:rsidR="00091EED" w:rsidRPr="00091EED" w:rsidRDefault="00091EED" w:rsidP="00091EED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需插入通訊作者註腳</w:t>
                  </w:r>
                </w:p>
              </w:txbxContent>
            </v:textbox>
          </v:rect>
        </w:pict>
      </w:r>
      <w:r>
        <w:rPr>
          <w:rFonts w:ascii="Times New Roman" w:eastAsia="標楷體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290.6pt;margin-top:20.15pt;width:22.6pt;height:6.15pt;flip:x y;z-index:251663360" o:connectortype="straight"/>
        </w:pict>
      </w:r>
      <w:r w:rsidR="00DA7E05" w:rsidRPr="00DA7E05">
        <w:rPr>
          <w:rFonts w:ascii="Times New Roman" w:eastAsia="標楷體" w:hAnsi="Times New Roman" w:cs="Times New Roman" w:hint="eastAsia"/>
          <w:sz w:val="28"/>
          <w:szCs w:val="28"/>
        </w:rPr>
        <w:t>作者</w:t>
      </w:r>
      <w:r w:rsidR="00DA7E05">
        <w:rPr>
          <w:rFonts w:ascii="Times New Roman" w:eastAsia="標楷體" w:hAnsi="Times New Roman" w:cs="Times New Roman" w:hint="eastAsia"/>
          <w:sz w:val="28"/>
          <w:szCs w:val="28"/>
          <w:vertAlign w:val="superscript"/>
        </w:rPr>
        <w:t>1</w:t>
      </w:r>
      <w:r w:rsidR="00DA7E05" w:rsidRPr="00DA7E0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DA7E05" w:rsidRPr="00DA7E05">
        <w:rPr>
          <w:rFonts w:ascii="Times New Roman" w:eastAsia="標楷體" w:hAnsi="Times New Roman" w:cs="Times New Roman" w:hint="eastAsia"/>
          <w:sz w:val="28"/>
          <w:szCs w:val="28"/>
        </w:rPr>
        <w:t>作者</w:t>
      </w:r>
      <w:r w:rsidR="00DA7E05">
        <w:rPr>
          <w:rFonts w:ascii="Times New Roman" w:eastAsia="標楷體" w:hAnsi="Times New Roman" w:cs="Times New Roman" w:hint="eastAsia"/>
          <w:sz w:val="28"/>
          <w:szCs w:val="28"/>
          <w:vertAlign w:val="superscript"/>
        </w:rPr>
        <w:t>2</w:t>
      </w:r>
      <w:r w:rsidR="00DA7E05" w:rsidRPr="00DA7E0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DA7E05" w:rsidRPr="00DA7E05">
        <w:rPr>
          <w:rFonts w:ascii="Times New Roman" w:eastAsia="標楷體" w:hAnsi="Times New Roman" w:cs="Times New Roman" w:hint="eastAsia"/>
          <w:sz w:val="28"/>
          <w:szCs w:val="28"/>
        </w:rPr>
        <w:t>作者</w:t>
      </w:r>
      <w:r w:rsidR="00DA7E05">
        <w:rPr>
          <w:rFonts w:ascii="Times New Roman" w:eastAsia="標楷體" w:hAnsi="Times New Roman" w:cs="Times New Roman" w:hint="eastAsia"/>
          <w:sz w:val="28"/>
          <w:szCs w:val="28"/>
          <w:vertAlign w:val="superscript"/>
        </w:rPr>
        <w:t>3</w:t>
      </w:r>
      <w:r w:rsidR="00DA7E05" w:rsidRPr="00DA7E05">
        <w:rPr>
          <w:rStyle w:val="a5"/>
          <w:rFonts w:ascii="Times New Roman" w:eastAsia="標楷體" w:hAnsi="Times New Roman" w:cs="Times New Roman"/>
          <w:sz w:val="28"/>
          <w:szCs w:val="28"/>
        </w:rPr>
        <w:footnoteReference w:customMarkFollows="1" w:id="1"/>
        <w:sym w:font="Symbol" w:char="F02A"/>
      </w:r>
    </w:p>
    <w:p w:rsidR="00DA7E05" w:rsidRPr="00BE5B5E" w:rsidRDefault="00443419" w:rsidP="00DA7E05">
      <w:pPr>
        <w:spacing w:line="280" w:lineRule="exact"/>
        <w:jc w:val="center"/>
        <w:rPr>
          <w:rFonts w:ascii="Times New Roman" w:eastAsia="標楷體" w:hAnsi="Times New Roman" w:cs="Times New Roman"/>
          <w:sz w:val="18"/>
          <w:szCs w:val="18"/>
        </w:rPr>
      </w:pPr>
      <w:r w:rsidRPr="00443419">
        <w:rPr>
          <w:rFonts w:ascii="Times New Roman" w:eastAsia="標楷體" w:hAnsi="Times New Roman" w:cs="Times New Roman"/>
          <w:noProof/>
          <w:sz w:val="18"/>
          <w:szCs w:val="18"/>
          <w:vertAlign w:val="superscript"/>
        </w:rPr>
        <w:pict>
          <v:rect id="_x0000_s1032" style="position:absolute;left:0;text-align:left;margin-left:-5.5pt;margin-top:12.6pt;width:137.2pt;height:23.2pt;z-index:251664384">
            <v:textbox>
              <w:txbxContent>
                <w:p w:rsidR="00091EED" w:rsidRPr="00091EED" w:rsidRDefault="00091EED" w:rsidP="00091EED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字體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9pt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，固定行高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14pt</w:t>
                  </w:r>
                </w:p>
              </w:txbxContent>
            </v:textbox>
          </v:rect>
        </w:pict>
      </w:r>
      <w:r w:rsidR="00BE5B5E">
        <w:rPr>
          <w:rFonts w:ascii="Times New Roman" w:eastAsia="標楷體" w:hAnsi="Times New Roman" w:cs="Times New Roman" w:hint="eastAsia"/>
          <w:sz w:val="18"/>
          <w:szCs w:val="18"/>
          <w:vertAlign w:val="superscript"/>
        </w:rPr>
        <w:t xml:space="preserve">1 </w:t>
      </w:r>
      <w:r w:rsidR="00DA7E05" w:rsidRPr="00DA7E05">
        <w:rPr>
          <w:rFonts w:ascii="Times New Roman" w:eastAsia="標楷體" w:hAnsi="Times New Roman" w:cs="Times New Roman" w:hint="eastAsia"/>
          <w:sz w:val="18"/>
          <w:szCs w:val="18"/>
        </w:rPr>
        <w:t>服務機關</w:t>
      </w:r>
    </w:p>
    <w:p w:rsidR="00DA7E05" w:rsidRPr="00DA7E05" w:rsidRDefault="00443419" w:rsidP="00091EED">
      <w:pPr>
        <w:spacing w:line="280" w:lineRule="exact"/>
        <w:jc w:val="center"/>
        <w:rPr>
          <w:rFonts w:ascii="Times New Roman" w:eastAsia="標楷體" w:hAnsi="Times New Roman" w:cs="Times New Roman"/>
          <w:sz w:val="18"/>
          <w:szCs w:val="18"/>
        </w:rPr>
      </w:pPr>
      <w:r w:rsidRPr="00443419">
        <w:rPr>
          <w:rFonts w:ascii="Times New Roman" w:eastAsia="標楷體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131.7pt;margin-top:4.6pt;width:48.35pt;height:5.4pt;flip:x;z-index:251665408" o:connectortype="straight"/>
        </w:pict>
      </w:r>
      <w:r w:rsidR="00BE5B5E">
        <w:rPr>
          <w:rFonts w:ascii="Times New Roman" w:eastAsia="標楷體" w:hAnsi="Times New Roman" w:cs="Times New Roman" w:hint="eastAsia"/>
          <w:sz w:val="18"/>
          <w:szCs w:val="18"/>
          <w:vertAlign w:val="superscript"/>
        </w:rPr>
        <w:t xml:space="preserve">2 </w:t>
      </w:r>
      <w:r w:rsidR="00DA7E05" w:rsidRPr="00DA7E05">
        <w:rPr>
          <w:rFonts w:ascii="Times New Roman" w:eastAsia="標楷體" w:hAnsi="Times New Roman" w:cs="Times New Roman" w:hint="eastAsia"/>
          <w:sz w:val="18"/>
          <w:szCs w:val="18"/>
        </w:rPr>
        <w:t>服務機關</w:t>
      </w:r>
    </w:p>
    <w:p w:rsidR="00DA7E05" w:rsidRDefault="00BE5B5E" w:rsidP="00DA7E05">
      <w:pPr>
        <w:spacing w:line="280" w:lineRule="exact"/>
        <w:jc w:val="center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  <w:vertAlign w:val="superscript"/>
        </w:rPr>
        <w:t xml:space="preserve">3* </w:t>
      </w:r>
      <w:r w:rsidR="00DA7E05" w:rsidRPr="00DA7E05">
        <w:rPr>
          <w:rFonts w:ascii="Times New Roman" w:eastAsia="標楷體" w:hAnsi="Times New Roman" w:cs="Times New Roman" w:hint="eastAsia"/>
          <w:sz w:val="18"/>
          <w:szCs w:val="18"/>
        </w:rPr>
        <w:t>服務機關</w:t>
      </w:r>
    </w:p>
    <w:p w:rsidR="00DA7E05" w:rsidRDefault="00443419" w:rsidP="00E53E4A">
      <w:pPr>
        <w:spacing w:beforeLines="50" w:afterLines="5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43419">
        <w:rPr>
          <w:rFonts w:ascii="Times New Roman" w:eastAsia="標楷體" w:hAnsi="Times New Roman" w:cs="Times New Roman"/>
          <w:noProof/>
          <w:szCs w:val="24"/>
        </w:rPr>
        <w:pict>
          <v:shape id="_x0000_s1035" type="#_x0000_t32" style="position:absolute;left:0;text-align:left;margin-left:238.35pt;margin-top:18.75pt;width:112.2pt;height:8.15pt;flip:x;z-index:251667456" o:connectortype="straight"/>
        </w:pict>
      </w:r>
      <w:r>
        <w:rPr>
          <w:rFonts w:ascii="Times New Roman" w:eastAsia="標楷體" w:hAnsi="Times New Roman" w:cs="Times New Roman"/>
          <w:noProof/>
          <w:sz w:val="28"/>
          <w:szCs w:val="28"/>
        </w:rPr>
        <w:pict>
          <v:rect id="_x0000_s1034" style="position:absolute;left:0;text-align:left;margin-left:350.55pt;margin-top:.95pt;width:120.9pt;height:41.45pt;z-index:251666432">
            <v:textbox>
              <w:txbxContent>
                <w:p w:rsidR="00091EED" w:rsidRDefault="00091EED" w:rsidP="00091EED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1B7E2B">
                    <w:rPr>
                      <w:rFonts w:ascii="Times New Roman" w:eastAsia="標楷體" w:hAnsi="標楷體" w:cs="Times New Roman"/>
                    </w:rPr>
                    <w:t>置中，</w:t>
                  </w:r>
                  <w:r w:rsidRPr="001B7E2B">
                    <w:rPr>
                      <w:rFonts w:ascii="Times New Roman" w:eastAsia="標楷體" w:hAnsi="標楷體" w:cs="Times New Roman"/>
                      <w:szCs w:val="24"/>
                    </w:rPr>
                    <w:t>標楷體，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4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pt</w:t>
                  </w:r>
                </w:p>
                <w:p w:rsidR="00091EED" w:rsidRPr="00091EED" w:rsidRDefault="00091EED" w:rsidP="00091EED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前、後段距離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0.5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行</w:t>
                  </w:r>
                </w:p>
              </w:txbxContent>
            </v:textbox>
          </v:rect>
        </w:pict>
      </w:r>
      <w:r w:rsidR="00DA7E05">
        <w:rPr>
          <w:rFonts w:ascii="Times New Roman" w:eastAsia="標楷體" w:hAnsi="Times New Roman" w:cs="Times New Roman" w:hint="eastAsia"/>
          <w:sz w:val="28"/>
          <w:szCs w:val="28"/>
        </w:rPr>
        <w:t>摘要</w:t>
      </w:r>
    </w:p>
    <w:p w:rsidR="00DA7E05" w:rsidRDefault="00443419" w:rsidP="00A205C8">
      <w:pPr>
        <w:spacing w:line="360" w:lineRule="exact"/>
        <w:ind w:left="851" w:right="851" w:firstLineChars="200" w:firstLine="560"/>
        <w:jc w:val="both"/>
        <w:rPr>
          <w:rFonts w:ascii="Times New Roman" w:eastAsia="標楷體" w:hAnsi="Times New Roman" w:cs="Times New Roman"/>
          <w:szCs w:val="24"/>
        </w:rPr>
      </w:pPr>
      <w:r w:rsidRPr="00443419">
        <w:rPr>
          <w:rFonts w:ascii="Times New Roman" w:eastAsia="標楷體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290.6pt;margin-top:43.85pt;width:49pt;height:59.25pt;flip:x y;z-index:251669504" o:connectortype="straight"/>
        </w:pict>
      </w:r>
      <w:r w:rsidR="00DA7E05" w:rsidRPr="001B7E2B">
        <w:rPr>
          <w:rFonts w:ascii="Times New Roman" w:eastAsia="標楷體" w:hAnsi="Times New Roman" w:cs="Times New Roman" w:hint="eastAsia"/>
          <w:szCs w:val="24"/>
        </w:rPr>
        <w:t>摘要</w:t>
      </w:r>
      <w:r w:rsidR="001B7E2B">
        <w:rPr>
          <w:rFonts w:ascii="Times New Roman" w:eastAsia="標楷體" w:hAnsi="Times New Roman" w:cs="Times New Roman" w:hint="eastAsia"/>
          <w:szCs w:val="24"/>
        </w:rPr>
        <w:t>(</w:t>
      </w:r>
      <w:r w:rsidR="001B7E2B">
        <w:rPr>
          <w:rFonts w:ascii="Times New Roman" w:eastAsia="標楷體" w:hAnsi="Times New Roman" w:cs="Times New Roman" w:hint="eastAsia"/>
          <w:szCs w:val="24"/>
        </w:rPr>
        <w:t>限</w:t>
      </w:r>
      <w:r w:rsidR="001B7E2B">
        <w:rPr>
          <w:rFonts w:ascii="Times New Roman" w:eastAsia="標楷體" w:hAnsi="Times New Roman" w:cs="Times New Roman" w:hint="eastAsia"/>
          <w:szCs w:val="24"/>
        </w:rPr>
        <w:t>500</w:t>
      </w:r>
      <w:r w:rsidR="001B7E2B">
        <w:rPr>
          <w:rFonts w:ascii="Times New Roman" w:eastAsia="標楷體" w:hAnsi="Times New Roman" w:cs="Times New Roman" w:hint="eastAsia"/>
          <w:szCs w:val="24"/>
        </w:rPr>
        <w:t>字內</w:t>
      </w:r>
      <w:r w:rsidR="001B7E2B">
        <w:rPr>
          <w:rFonts w:ascii="Times New Roman" w:eastAsia="標楷體" w:hAnsi="Times New Roman" w:cs="Times New Roman" w:hint="eastAsia"/>
          <w:szCs w:val="24"/>
        </w:rPr>
        <w:t>)</w:t>
      </w:r>
      <w:r w:rsidR="00DA7E05" w:rsidRPr="001B7E2B">
        <w:rPr>
          <w:rFonts w:ascii="Times New Roman" w:eastAsia="標楷體" w:hAnsi="Times New Roman" w:cs="Times New Roman" w:hint="eastAsia"/>
          <w:szCs w:val="24"/>
        </w:rPr>
        <w:t>、內文與參考文獻需依照規定排版。總頁數宜控制在</w:t>
      </w:r>
      <w:r w:rsidR="00DA7E05" w:rsidRPr="001B7E2B">
        <w:rPr>
          <w:rFonts w:ascii="Times New Roman" w:eastAsia="標楷體" w:hAnsi="Times New Roman" w:cs="Times New Roman" w:hint="eastAsia"/>
          <w:szCs w:val="24"/>
        </w:rPr>
        <w:t>30</w:t>
      </w:r>
      <w:r w:rsidR="00DA7E05" w:rsidRPr="001B7E2B">
        <w:rPr>
          <w:rFonts w:ascii="Times New Roman" w:eastAsia="標楷體" w:hAnsi="Times New Roman" w:cs="Times New Roman" w:hint="eastAsia"/>
          <w:szCs w:val="24"/>
        </w:rPr>
        <w:t>頁內</w:t>
      </w:r>
      <w:r w:rsidR="001B7E2B" w:rsidRPr="001B7E2B">
        <w:rPr>
          <w:rFonts w:ascii="Times New Roman" w:eastAsia="標楷體" w:hAnsi="Times New Roman" w:cs="Times New Roman" w:hint="eastAsia"/>
          <w:szCs w:val="24"/>
        </w:rPr>
        <w:t>。中文字型為</w:t>
      </w:r>
      <w:proofErr w:type="gramStart"/>
      <w:r w:rsidR="001B7E2B" w:rsidRPr="001B7E2B">
        <w:rPr>
          <w:rFonts w:ascii="Times New Roman" w:eastAsia="標楷體" w:hAnsi="Times New Roman" w:cs="Times New Roman"/>
          <w:szCs w:val="24"/>
        </w:rPr>
        <w:t>”</w:t>
      </w:r>
      <w:proofErr w:type="gramEnd"/>
      <w:r w:rsidR="001B7E2B" w:rsidRPr="001B7E2B">
        <w:rPr>
          <w:rFonts w:ascii="Times New Roman" w:eastAsia="標楷體" w:hAnsi="Times New Roman" w:cs="Times New Roman" w:hint="eastAsia"/>
          <w:szCs w:val="24"/>
        </w:rPr>
        <w:t>標楷體</w:t>
      </w:r>
      <w:proofErr w:type="gramStart"/>
      <w:r w:rsidR="001B7E2B" w:rsidRPr="001B7E2B">
        <w:rPr>
          <w:rFonts w:ascii="Times New Roman" w:eastAsia="標楷體" w:hAnsi="Times New Roman" w:cs="Times New Roman"/>
          <w:szCs w:val="24"/>
        </w:rPr>
        <w:t>”</w:t>
      </w:r>
      <w:proofErr w:type="gramEnd"/>
      <w:r w:rsidR="001B7E2B" w:rsidRPr="001B7E2B">
        <w:rPr>
          <w:rFonts w:ascii="Times New Roman" w:eastAsia="標楷體" w:hAnsi="Times New Roman" w:cs="Times New Roman" w:hint="eastAsia"/>
          <w:szCs w:val="24"/>
        </w:rPr>
        <w:t>，英文字型為</w:t>
      </w:r>
      <w:proofErr w:type="gramStart"/>
      <w:r w:rsidR="001B7E2B" w:rsidRPr="001B7E2B">
        <w:rPr>
          <w:rFonts w:ascii="Times New Roman" w:eastAsia="標楷體" w:hAnsi="Times New Roman" w:cs="Times New Roman"/>
          <w:szCs w:val="24"/>
        </w:rPr>
        <w:t>”</w:t>
      </w:r>
      <w:proofErr w:type="gramEnd"/>
      <w:r w:rsidR="001B7E2B" w:rsidRPr="001B7E2B">
        <w:rPr>
          <w:szCs w:val="24"/>
        </w:rPr>
        <w:t xml:space="preserve"> </w:t>
      </w:r>
      <w:r w:rsidR="001B7E2B" w:rsidRPr="001B7E2B">
        <w:rPr>
          <w:rFonts w:ascii="Times New Roman" w:eastAsia="標楷體" w:hAnsi="Times New Roman" w:cs="Times New Roman"/>
          <w:szCs w:val="24"/>
        </w:rPr>
        <w:t>Times New Roman</w:t>
      </w:r>
      <w:proofErr w:type="gramStart"/>
      <w:r w:rsidR="001B7E2B" w:rsidRPr="001B7E2B">
        <w:rPr>
          <w:rFonts w:ascii="Times New Roman" w:eastAsia="標楷體" w:hAnsi="Times New Roman" w:cs="Times New Roman"/>
          <w:szCs w:val="24"/>
        </w:rPr>
        <w:t>”</w:t>
      </w:r>
      <w:proofErr w:type="gramEnd"/>
      <w:r w:rsidR="001B7E2B" w:rsidRPr="001B7E2B">
        <w:rPr>
          <w:rFonts w:ascii="Times New Roman" w:eastAsia="標楷體" w:hAnsi="Times New Roman" w:cs="Times New Roman" w:hint="eastAsia"/>
          <w:szCs w:val="24"/>
        </w:rPr>
        <w:t>。</w:t>
      </w:r>
    </w:p>
    <w:p w:rsidR="001B7E2B" w:rsidRDefault="00443419" w:rsidP="00E53E4A">
      <w:pPr>
        <w:spacing w:beforeLines="100"/>
        <w:ind w:left="851" w:right="851"/>
        <w:jc w:val="both"/>
        <w:rPr>
          <w:rFonts w:ascii="Times New Roman" w:eastAsia="標楷體" w:hAnsi="Times New Roman" w:cs="Times New Roman"/>
          <w:szCs w:val="24"/>
        </w:rPr>
      </w:pPr>
      <w:r w:rsidRPr="00443419">
        <w:rPr>
          <w:rFonts w:ascii="Times New Roman" w:eastAsia="標楷體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-5.5pt;margin-top:30.65pt;width:40.7pt;height:45.2pt;flip:y;z-index:251671552" o:connectortype="straight"/>
        </w:pict>
      </w:r>
      <w:r w:rsidRPr="00443419">
        <w:rPr>
          <w:rFonts w:ascii="Times New Roman" w:eastAsia="標楷體" w:hAnsi="Times New Roman" w:cs="Times New Roman"/>
          <w:noProof/>
          <w:sz w:val="28"/>
          <w:szCs w:val="28"/>
        </w:rPr>
        <w:pict>
          <v:rect id="_x0000_s1036" style="position:absolute;left:0;text-align:left;margin-left:339.6pt;margin-top:30.65pt;width:120.9pt;height:63.65pt;z-index:251668480">
            <v:textbox>
              <w:txbxContent>
                <w:p w:rsidR="00A205C8" w:rsidRPr="00091EED" w:rsidRDefault="00A205C8" w:rsidP="00A205C8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標楷體" w:cs="Times New Roman" w:hint="eastAsia"/>
                    </w:rPr>
                    <w:t>摘要內文左右對齊，固定行高</w:t>
                  </w:r>
                  <w:r>
                    <w:rPr>
                      <w:rFonts w:ascii="Times New Roman" w:eastAsia="標楷體" w:hAnsi="標楷體" w:cs="Times New Roman" w:hint="eastAsia"/>
                    </w:rPr>
                    <w:t>18pt</w:t>
                  </w:r>
                  <w:r>
                    <w:rPr>
                      <w:rFonts w:ascii="Times New Roman" w:eastAsia="標楷體" w:hAnsi="標楷體" w:cs="Times New Roman" w:hint="eastAsia"/>
                    </w:rPr>
                    <w:t>，左、</w:t>
                  </w:r>
                  <w:proofErr w:type="gramStart"/>
                  <w:r>
                    <w:rPr>
                      <w:rFonts w:ascii="Times New Roman" w:eastAsia="標楷體" w:hAnsi="標楷體" w:cs="Times New Roman" w:hint="eastAsia"/>
                    </w:rPr>
                    <w:t>右縮排</w:t>
                  </w:r>
                  <w:proofErr w:type="gramEnd"/>
                  <w:r>
                    <w:rPr>
                      <w:rFonts w:ascii="Times New Roman" w:eastAsia="標楷體" w:hAnsi="標楷體" w:cs="Times New Roman" w:hint="eastAsia"/>
                    </w:rPr>
                    <w:t>1.5 cm</w:t>
                  </w:r>
                </w:p>
              </w:txbxContent>
            </v:textbox>
          </v:rect>
        </w:pict>
      </w:r>
      <w:r w:rsidR="001B7E2B" w:rsidRPr="00091EED">
        <w:rPr>
          <w:rFonts w:ascii="Times New Roman" w:eastAsia="標楷體" w:hAnsi="Times New Roman" w:cs="Times New Roman" w:hint="eastAsia"/>
          <w:b/>
          <w:szCs w:val="24"/>
        </w:rPr>
        <w:t>關鍵字</w:t>
      </w:r>
      <w:r w:rsidR="001B7E2B">
        <w:rPr>
          <w:rFonts w:ascii="Times New Roman" w:eastAsia="標楷體" w:hAnsi="Times New Roman" w:cs="Times New Roman" w:hint="eastAsia"/>
          <w:szCs w:val="24"/>
        </w:rPr>
        <w:t xml:space="preserve">: </w:t>
      </w:r>
      <w:r w:rsidR="001B7E2B">
        <w:rPr>
          <w:rFonts w:ascii="Times New Roman" w:eastAsia="標楷體" w:hAnsi="Times New Roman" w:cs="Times New Roman" w:hint="eastAsia"/>
          <w:szCs w:val="24"/>
        </w:rPr>
        <w:t>限五個，中間以</w:t>
      </w:r>
      <w:proofErr w:type="gramStart"/>
      <w:r w:rsidR="001B7E2B">
        <w:rPr>
          <w:rFonts w:ascii="Times New Roman" w:eastAsia="標楷體" w:hAnsi="Times New Roman" w:cs="Times New Roman"/>
          <w:szCs w:val="24"/>
        </w:rPr>
        <w:t>”</w:t>
      </w:r>
      <w:proofErr w:type="gramEnd"/>
      <w:r w:rsidR="001B7E2B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1B7E2B">
        <w:rPr>
          <w:rFonts w:ascii="Times New Roman" w:eastAsia="標楷體" w:hAnsi="Times New Roman" w:cs="Times New Roman"/>
          <w:szCs w:val="24"/>
        </w:rPr>
        <w:t>”</w:t>
      </w:r>
      <w:proofErr w:type="gramEnd"/>
      <w:r w:rsidR="001B7E2B">
        <w:rPr>
          <w:rFonts w:ascii="Times New Roman" w:eastAsia="標楷體" w:hAnsi="Times New Roman" w:cs="Times New Roman" w:hint="eastAsia"/>
          <w:szCs w:val="24"/>
        </w:rPr>
        <w:t>區隔。</w:t>
      </w:r>
    </w:p>
    <w:p w:rsidR="00DA7E05" w:rsidRDefault="00443419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443419">
        <w:rPr>
          <w:rFonts w:ascii="新細明體" w:eastAsia="新細明體" w:hAnsi="新細明體" w:cs="新細明體"/>
          <w:kern w:val="0"/>
          <w:szCs w:val="24"/>
        </w:rPr>
        <w:pict>
          <v:rect id="_x0000_s1040" style="position:absolute;margin-left:146.5pt;margin-top:343.25pt;width:129.2pt;height:24.55pt;z-index:251673600">
            <v:textbox>
              <w:txbxContent>
                <w:p w:rsidR="00A205C8" w:rsidRDefault="00A205C8" w:rsidP="00A205C8">
                  <w:pPr>
                    <w:rPr>
                      <w:rFonts w:ascii="Times New Roman" w:eastAsia="標楷體" w:hAnsi="標楷體" w:cs="Times New Roman"/>
                    </w:rPr>
                  </w:pPr>
                  <w:r>
                    <w:rPr>
                      <w:rFonts w:ascii="Times New Roman" w:eastAsia="標楷體" w:hAnsi="標楷體" w:cs="Times New Roman" w:hint="eastAsia"/>
                    </w:rPr>
                    <w:t>10pt</w:t>
                  </w:r>
                  <w:r>
                    <w:rPr>
                      <w:rFonts w:ascii="Times New Roman" w:eastAsia="標楷體" w:hAnsi="標楷體" w:cs="Times New Roman" w:hint="eastAsia"/>
                    </w:rPr>
                    <w:t>，固定行高</w:t>
                  </w:r>
                  <w:r>
                    <w:rPr>
                      <w:rFonts w:ascii="Times New Roman" w:eastAsia="標楷體" w:hAnsi="標楷體" w:cs="Times New Roman" w:hint="eastAsia"/>
                    </w:rPr>
                    <w:t>12pt</w:t>
                  </w:r>
                </w:p>
              </w:txbxContent>
            </v:textbox>
          </v:rect>
        </w:pict>
      </w:r>
      <w:r w:rsidRPr="00443419">
        <w:rPr>
          <w:rFonts w:ascii="新細明體" w:eastAsia="新細明體" w:hAnsi="新細明體" w:cs="新細明體"/>
          <w:noProof/>
          <w:kern w:val="0"/>
          <w:szCs w:val="24"/>
        </w:rPr>
        <w:pict>
          <v:shape id="_x0000_s1041" type="#_x0000_t32" style="position:absolute;margin-left:151pt;margin-top:367.8pt;width:40.7pt;height:45.2pt;flip:y;z-index:251674624" o:connectortype="straight"/>
        </w:pict>
      </w:r>
      <w:r>
        <w:rPr>
          <w:rFonts w:ascii="Times New Roman" w:eastAsia="標楷體" w:hAnsi="Times New Roman" w:cs="Times New Roman"/>
          <w:noProof/>
          <w:sz w:val="28"/>
          <w:szCs w:val="28"/>
        </w:rPr>
        <w:pict>
          <v:rect id="_x0000_s1038" style="position:absolute;margin-left:-25.25pt;margin-top:39.85pt;width:136.25pt;height:24.55pt;z-index:251670528">
            <v:textbox>
              <w:txbxContent>
                <w:p w:rsidR="00A205C8" w:rsidRPr="00A205C8" w:rsidRDefault="00A205C8" w:rsidP="00A205C8">
                  <w:pPr>
                    <w:rPr>
                      <w:rFonts w:ascii="Times New Roman" w:eastAsia="標楷體" w:hAnsi="標楷體" w:cs="Times New Roman"/>
                    </w:rPr>
                  </w:pPr>
                  <w:r>
                    <w:rPr>
                      <w:rFonts w:ascii="Times New Roman" w:eastAsia="標楷體" w:hAnsi="標楷體" w:cs="Times New Roman" w:hint="eastAsia"/>
                    </w:rPr>
                    <w:t>粗體，與前段距離</w:t>
                  </w:r>
                  <w:r>
                    <w:rPr>
                      <w:rFonts w:ascii="Times New Roman" w:eastAsia="標楷體" w:hAnsi="標楷體" w:cs="Times New Roman" w:hint="eastAsia"/>
                    </w:rPr>
                    <w:t>1</w:t>
                  </w:r>
                  <w:r>
                    <w:rPr>
                      <w:rFonts w:ascii="Times New Roman" w:eastAsia="標楷體" w:hAnsi="標楷體" w:cs="Times New Roman" w:hint="eastAsia"/>
                    </w:rPr>
                    <w:t>行</w:t>
                  </w:r>
                </w:p>
              </w:txbxContent>
            </v:textbox>
          </v:rect>
        </w:pict>
      </w:r>
      <w:r w:rsidR="00DA7E05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DA7E05" w:rsidRPr="001B7E2B" w:rsidRDefault="00443419" w:rsidP="00BE5B5E">
      <w:pPr>
        <w:pStyle w:val="a6"/>
        <w:numPr>
          <w:ilvl w:val="0"/>
          <w:numId w:val="1"/>
        </w:numPr>
        <w:ind w:leftChars="0" w:left="0" w:firstLine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w:pict>
          <v:shape id="_x0000_s1045" type="#_x0000_t32" style="position:absolute;left:0;text-align:left;margin-left:18.35pt;margin-top:9.6pt;width:36.85pt;height:31.5pt;flip:x;z-index:251678720" o:connectortype="straight"/>
        </w:pict>
      </w:r>
      <w:r>
        <w:rPr>
          <w:rFonts w:ascii="Times New Roman" w:eastAsia="標楷體" w:hAnsi="Times New Roman" w:cs="Times New Roman"/>
          <w:b/>
          <w:noProof/>
          <w:sz w:val="28"/>
          <w:szCs w:val="28"/>
        </w:rPr>
        <w:pict>
          <v:rect id="_x0000_s1044" style="position:absolute;left:0;text-align:left;margin-left:8.5pt;margin-top:-13.2pt;width:88.95pt;height:22.8pt;z-index:251677696">
            <v:textbox>
              <w:txbxContent>
                <w:p w:rsidR="00F80465" w:rsidRPr="001B7E2B" w:rsidRDefault="00F80465" w:rsidP="00F80465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標楷體" w:cs="Times New Roman" w:hint="eastAsia"/>
                    </w:rPr>
                    <w:t>第一行</w:t>
                  </w:r>
                  <w:r>
                    <w:rPr>
                      <w:rFonts w:ascii="Times New Roman" w:eastAsia="標楷體" w:hAnsi="標楷體" w:cs="Times New Roman" w:hint="eastAsia"/>
                    </w:rPr>
                    <w:t>2</w:t>
                  </w:r>
                  <w:r>
                    <w:rPr>
                      <w:rFonts w:ascii="Times New Roman" w:eastAsia="標楷體" w:hAnsi="標楷體" w:cs="Times New Roman" w:hint="eastAsia"/>
                    </w:rPr>
                    <w:t>字元</w:t>
                  </w:r>
                </w:p>
              </w:txbxContent>
            </v:textbox>
          </v:rect>
        </w:pict>
      </w:r>
      <w:r w:rsidRPr="00443419">
        <w:rPr>
          <w:rFonts w:ascii="新細明體" w:eastAsia="新細明體" w:hAnsi="新細明體" w:cs="新細明體"/>
          <w:noProof/>
          <w:kern w:val="0"/>
          <w:szCs w:val="24"/>
        </w:rPr>
        <w:pict>
          <v:shape id="_x0000_s1043" type="#_x0000_t32" style="position:absolute;left:0;text-align:left;margin-left:278.05pt;margin-top:-21.9pt;width:57.75pt;height:31.5pt;flip:x;z-index:251676672" o:connectortype="straight"/>
        </w:pict>
      </w:r>
      <w:r w:rsidRPr="00443419">
        <w:rPr>
          <w:rFonts w:ascii="新細明體" w:eastAsia="新細明體" w:hAnsi="新細明體" w:cs="新細明體"/>
          <w:noProof/>
          <w:kern w:val="0"/>
          <w:szCs w:val="24"/>
        </w:rPr>
        <w:pict>
          <v:rect id="_x0000_s1042" style="position:absolute;left:0;text-align:left;margin-left:335.8pt;margin-top:-50.8pt;width:158.25pt;height:60.4pt;z-index:251675648">
            <v:textbox>
              <w:txbxContent>
                <w:p w:rsidR="00F80465" w:rsidRDefault="00F80465" w:rsidP="00F80465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標楷體" w:cs="Times New Roman" w:hint="eastAsia"/>
                    </w:rPr>
                    <w:t>次標題</w:t>
                  </w:r>
                  <w:r w:rsidRPr="001B7E2B">
                    <w:rPr>
                      <w:rFonts w:ascii="Times New Roman" w:eastAsia="標楷體" w:hAnsi="標楷體" w:cs="Times New Roman"/>
                    </w:rPr>
                    <w:t>，粗體，</w:t>
                  </w:r>
                  <w:r w:rsidRPr="001B7E2B">
                    <w:rPr>
                      <w:rFonts w:ascii="Times New Roman" w:eastAsia="標楷體" w:hAnsi="標楷體" w:cs="Times New Roman"/>
                      <w:szCs w:val="24"/>
                    </w:rPr>
                    <w:t>標楷體，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4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pt</w:t>
                  </w:r>
                </w:p>
                <w:p w:rsidR="00F80465" w:rsidRDefault="00F80465" w:rsidP="00F80465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與前段距離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行，</w:t>
                  </w:r>
                </w:p>
                <w:p w:rsidR="00F80465" w:rsidRPr="001B7E2B" w:rsidRDefault="00F80465" w:rsidP="00F80465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與後段距離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0.5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行</w:t>
                  </w:r>
                </w:p>
              </w:txbxContent>
            </v:textbox>
          </v:rect>
        </w:pict>
      </w:r>
      <w:proofErr w:type="gramStart"/>
      <w:r w:rsidR="00BE5B5E" w:rsidRPr="001B7E2B">
        <w:rPr>
          <w:rFonts w:ascii="Times New Roman" w:eastAsia="標楷體" w:hAnsi="Times New Roman" w:cs="Times New Roman" w:hint="eastAsia"/>
          <w:b/>
          <w:sz w:val="28"/>
          <w:szCs w:val="28"/>
        </w:rPr>
        <w:t>學刊簡介</w:t>
      </w:r>
      <w:proofErr w:type="gramEnd"/>
    </w:p>
    <w:p w:rsidR="00BE5B5E" w:rsidRPr="00BE5B5E" w:rsidRDefault="00BE5B5E" w:rsidP="00F80465">
      <w:pPr>
        <w:spacing w:line="36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BE5B5E">
        <w:rPr>
          <w:rFonts w:ascii="Times New Roman" w:eastAsia="標楷體" w:hAnsi="標楷體" w:cs="Times New Roman"/>
        </w:rPr>
        <w:t>創新與</w:t>
      </w:r>
      <w:proofErr w:type="gramStart"/>
      <w:r w:rsidRPr="00BE5B5E">
        <w:rPr>
          <w:rFonts w:ascii="Times New Roman" w:eastAsia="標楷體" w:hAnsi="標楷體" w:cs="Times New Roman"/>
        </w:rPr>
        <w:t>經營管理學刊</w:t>
      </w:r>
      <w:proofErr w:type="gramEnd"/>
      <w:r w:rsidR="001B7E2B">
        <w:rPr>
          <w:rFonts w:ascii="Times New Roman" w:eastAsia="標楷體" w:hAnsi="Times New Roman" w:cs="Times New Roman"/>
        </w:rPr>
        <w:t>(</w:t>
      </w:r>
      <w:r w:rsidRPr="00BE5B5E">
        <w:rPr>
          <w:rFonts w:ascii="Times New Roman" w:eastAsia="標楷體" w:hAnsi="Times New Roman" w:cs="Times New Roman"/>
        </w:rPr>
        <w:t>Journal of Innovation and Business Management)</w:t>
      </w:r>
      <w:r w:rsidRPr="00BE5B5E">
        <w:rPr>
          <w:rFonts w:ascii="Times New Roman" w:eastAsia="標楷體" w:hAnsi="標楷體" w:cs="Times New Roman"/>
        </w:rPr>
        <w:t>本著永續經營與發展理念，促進創新與經營管理相關研究交流，並擴大產業經營與學術研究之視野，</w:t>
      </w:r>
      <w:proofErr w:type="gramStart"/>
      <w:r w:rsidRPr="00BE5B5E">
        <w:rPr>
          <w:rFonts w:ascii="Times New Roman" w:eastAsia="標楷體" w:hAnsi="標楷體" w:cs="Times New Roman"/>
        </w:rPr>
        <w:t>學刊領域</w:t>
      </w:r>
      <w:proofErr w:type="gramEnd"/>
      <w:r w:rsidRPr="00BE5B5E">
        <w:rPr>
          <w:rFonts w:ascii="Times New Roman" w:eastAsia="標楷體" w:hAnsi="標楷體" w:cs="Times New Roman"/>
        </w:rPr>
        <w:t>包括</w:t>
      </w:r>
      <w:r w:rsidR="001B7E2B">
        <w:rPr>
          <w:rFonts w:ascii="Times New Roman" w:eastAsia="標楷體" w:hAnsi="Times New Roman" w:cs="Times New Roman"/>
        </w:rPr>
        <w:t>:</w:t>
      </w:r>
      <w:r w:rsidRPr="00BE5B5E">
        <w:rPr>
          <w:rFonts w:ascii="Times New Roman" w:eastAsia="標楷體" w:hAnsi="標楷體" w:cs="Times New Roman"/>
        </w:rPr>
        <w:t>永續經營與發展、研發與創新管理、決策與作業管理、資訊與系統管理、服務與經營管理、企業管理與財務金融管理、休閒產業管理等議題。</w:t>
      </w:r>
    </w:p>
    <w:p w:rsidR="001B7E2B" w:rsidRPr="001B7E2B" w:rsidRDefault="00E53E4A" w:rsidP="00E53E4A">
      <w:pPr>
        <w:pStyle w:val="a6"/>
        <w:numPr>
          <w:ilvl w:val="0"/>
          <w:numId w:val="1"/>
        </w:numPr>
        <w:spacing w:beforeLines="100" w:afterLines="50"/>
        <w:ind w:leftChars="0" w:left="0" w:firstLine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43419">
        <w:rPr>
          <w:rFonts w:ascii="Times New Roman" w:eastAsia="標楷體" w:hAnsi="Times New Roman" w:cs="Times New Roman"/>
          <w:noProof/>
          <w:sz w:val="28"/>
          <w:szCs w:val="28"/>
        </w:rPr>
        <w:pict>
          <v:rect id="_x0000_s1048" style="position:absolute;left:0;text-align:left;margin-left:-60.8pt;margin-top:59.7pt;width:158.25pt;height:58.6pt;z-index:251681792">
            <v:textbox>
              <w:txbxContent>
                <w:p w:rsidR="00F80465" w:rsidRPr="00F80465" w:rsidRDefault="00F80465" w:rsidP="00F80465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標楷體" w:cs="Times New Roman" w:hint="eastAsia"/>
                    </w:rPr>
                    <w:t>小標題</w:t>
                  </w:r>
                  <w:r w:rsidR="00E53E4A">
                    <w:rPr>
                      <w:rFonts w:ascii="Times New Roman" w:eastAsia="標楷體" w:hAnsi="標楷體" w:cs="Times New Roman" w:hint="eastAsia"/>
                    </w:rPr>
                    <w:t>靠左對齊</w:t>
                  </w:r>
                  <w:r w:rsidRPr="001B7E2B">
                    <w:rPr>
                      <w:rFonts w:ascii="Times New Roman" w:eastAsia="標楷體" w:hAnsi="標楷體" w:cs="Times New Roman"/>
                    </w:rPr>
                    <w:t>，粗體，</w:t>
                  </w:r>
                  <w:r w:rsidRPr="001B7E2B">
                    <w:rPr>
                      <w:rFonts w:ascii="Times New Roman" w:eastAsia="標楷體" w:hAnsi="標楷體" w:cs="Times New Roman"/>
                      <w:szCs w:val="24"/>
                    </w:rPr>
                    <w:t>標楷體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2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pt</w:t>
                  </w:r>
                  <w:r w:rsidR="00E53E4A" w:rsidRPr="001B7E2B">
                    <w:rPr>
                      <w:rFonts w:ascii="Times New Roman" w:eastAsia="標楷體" w:hAnsi="標楷體" w:cs="Times New Roman"/>
                      <w:szCs w:val="24"/>
                    </w:rPr>
                    <w:t>，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與前、後段距離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0.5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行</w:t>
                  </w:r>
                </w:p>
              </w:txbxContent>
            </v:textbox>
          </v:rect>
        </w:pict>
      </w:r>
      <w:r w:rsidR="00443419">
        <w:rPr>
          <w:rFonts w:ascii="Times New Roman" w:eastAsia="標楷體" w:hAnsi="Times New Roman" w:cs="Times New Roman"/>
          <w:b/>
          <w:noProof/>
          <w:sz w:val="28"/>
          <w:szCs w:val="28"/>
        </w:rPr>
        <w:pict>
          <v:rect id="_x0000_s1046" style="position:absolute;left:0;text-align:left;margin-left:343.7pt;margin-top:-.05pt;width:139.55pt;height:45.15pt;z-index:251679744">
            <v:textbox>
              <w:txbxContent>
                <w:p w:rsidR="00E6495D" w:rsidRPr="00E6495D" w:rsidRDefault="00E6495D" w:rsidP="00E6495D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6495D">
                    <w:rPr>
                      <w:rFonts w:ascii="Times New Roman" w:eastAsia="標楷體" w:hAnsi="標楷體" w:cs="Times New Roman"/>
                    </w:rPr>
                    <w:t>單行間距</w:t>
                  </w:r>
                </w:p>
                <w:p w:rsidR="00F80465" w:rsidRPr="00E6495D" w:rsidRDefault="00F80465" w:rsidP="00E6495D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E6495D">
                    <w:rPr>
                      <w:rFonts w:ascii="Times New Roman" w:eastAsia="標楷體" w:hAnsi="標楷體" w:cs="Times New Roman"/>
                    </w:rPr>
                    <w:t>與前、後段距離</w:t>
                  </w:r>
                  <w:r w:rsidRPr="00E6495D">
                    <w:rPr>
                      <w:rFonts w:ascii="Times New Roman" w:eastAsia="標楷體" w:hAnsi="Times New Roman" w:cs="Times New Roman"/>
                    </w:rPr>
                    <w:t>0.5</w:t>
                  </w:r>
                  <w:r w:rsidRPr="00E6495D">
                    <w:rPr>
                      <w:rFonts w:ascii="Times New Roman" w:eastAsia="標楷體" w:hAnsi="標楷體" w:cs="Times New Roman"/>
                    </w:rPr>
                    <w:t>行</w:t>
                  </w:r>
                </w:p>
              </w:txbxContent>
            </v:textbox>
          </v:rect>
        </w:pict>
      </w:r>
      <w:r w:rsidR="00443419">
        <w:rPr>
          <w:rFonts w:ascii="Times New Roman" w:eastAsia="標楷體" w:hAnsi="Times New Roman" w:cs="Times New Roman"/>
          <w:b/>
          <w:noProof/>
          <w:sz w:val="28"/>
          <w:szCs w:val="28"/>
        </w:rPr>
        <w:pict>
          <v:shape id="_x0000_s1047" type="#_x0000_t32" style="position:absolute;left:0;text-align:left;margin-left:278.05pt;margin-top:25.25pt;width:65.65pt;height:47.2pt;flip:x;z-index:251680768" o:connectortype="straight"/>
        </w:pict>
      </w:r>
      <w:r w:rsidR="00BE5B5E" w:rsidRPr="001B7E2B">
        <w:rPr>
          <w:rFonts w:ascii="Times New Roman" w:eastAsia="標楷體" w:hAnsi="Times New Roman" w:cs="Times New Roman" w:hint="eastAsia"/>
          <w:b/>
          <w:sz w:val="28"/>
          <w:szCs w:val="28"/>
        </w:rPr>
        <w:t>數學方程式格式</w:t>
      </w:r>
    </w:p>
    <w:tbl>
      <w:tblPr>
        <w:tblStyle w:val="a7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45"/>
        <w:gridCol w:w="2853"/>
        <w:gridCol w:w="2828"/>
      </w:tblGrid>
      <w:tr w:rsidR="00E23529" w:rsidRPr="00E23529" w:rsidTr="00E23529">
        <w:trPr>
          <w:jc w:val="center"/>
        </w:trPr>
        <w:tc>
          <w:tcPr>
            <w:tcW w:w="2745" w:type="dxa"/>
          </w:tcPr>
          <w:p w:rsidR="00E23529" w:rsidRPr="00E23529" w:rsidRDefault="00E23529" w:rsidP="00E23529">
            <w:pPr>
              <w:pStyle w:val="a6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53" w:type="dxa"/>
          </w:tcPr>
          <w:p w:rsidR="00E23529" w:rsidRPr="00E23529" w:rsidRDefault="00E53E4A" w:rsidP="00E23529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3529">
              <w:rPr>
                <w:rFonts w:ascii="Times New Roman" w:eastAsia="標楷體" w:hAnsi="Times New Roman" w:cs="Times New Roman"/>
                <w:position w:val="-10"/>
                <w:szCs w:val="24"/>
              </w:rPr>
              <w:object w:dxaOrig="22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05pt;height:17.9pt" o:ole="">
                  <v:imagedata r:id="rId8" o:title=""/>
                </v:shape>
                <o:OLEObject Type="Embed" ProgID="Equation.DSMT4" ShapeID="_x0000_i1025" DrawAspect="Content" ObjectID="_1673423209" r:id="rId9"/>
              </w:object>
            </w:r>
          </w:p>
        </w:tc>
        <w:tc>
          <w:tcPr>
            <w:tcW w:w="2828" w:type="dxa"/>
          </w:tcPr>
          <w:p w:rsidR="00E23529" w:rsidRPr="00E23529" w:rsidRDefault="00E23529" w:rsidP="00E23529">
            <w:pPr>
              <w:pStyle w:val="a6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23529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</w:p>
        </w:tc>
      </w:tr>
    </w:tbl>
    <w:p w:rsidR="00BE5B5E" w:rsidRDefault="00443419" w:rsidP="00E53E4A">
      <w:pPr>
        <w:pStyle w:val="a6"/>
        <w:numPr>
          <w:ilvl w:val="0"/>
          <w:numId w:val="1"/>
        </w:numPr>
        <w:spacing w:beforeLines="100" w:afterLines="50"/>
        <w:ind w:leftChars="0" w:left="0" w:firstLine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43419">
        <w:rPr>
          <w:rFonts w:ascii="Times New Roman" w:eastAsia="標楷體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30.35pt;margin-top:37.3pt;width:11pt;height:21.05pt;z-index:251682816;mso-position-horizontal-relative:text;mso-position-vertical-relative:text" o:connectortype="straight"/>
        </w:pict>
      </w:r>
      <w:r w:rsidR="00BE5B5E" w:rsidRPr="001B7E2B">
        <w:rPr>
          <w:rFonts w:ascii="Times New Roman" w:eastAsia="標楷體" w:hAnsi="Times New Roman" w:cs="Times New Roman" w:hint="eastAsia"/>
          <w:b/>
          <w:sz w:val="28"/>
          <w:szCs w:val="28"/>
        </w:rPr>
        <w:t>圖</w:t>
      </w:r>
      <w:r w:rsidR="00E23529" w:rsidRPr="001B7E2B">
        <w:rPr>
          <w:rFonts w:ascii="Times New Roman" w:eastAsia="標楷體" w:hAnsi="Times New Roman" w:cs="Times New Roman" w:hint="eastAsia"/>
          <w:b/>
          <w:sz w:val="28"/>
          <w:szCs w:val="28"/>
        </w:rPr>
        <w:t>、表</w:t>
      </w:r>
      <w:r w:rsidR="00BE5B5E" w:rsidRPr="001B7E2B">
        <w:rPr>
          <w:rFonts w:ascii="Times New Roman" w:eastAsia="標楷體" w:hAnsi="Times New Roman" w:cs="Times New Roman" w:hint="eastAsia"/>
          <w:b/>
          <w:sz w:val="28"/>
          <w:szCs w:val="28"/>
        </w:rPr>
        <w:t>格式</w:t>
      </w:r>
    </w:p>
    <w:p w:rsidR="00E23529" w:rsidRDefault="00F80465" w:rsidP="00E53E4A">
      <w:pPr>
        <w:pStyle w:val="a6"/>
        <w:numPr>
          <w:ilvl w:val="0"/>
          <w:numId w:val="11"/>
        </w:numPr>
        <w:spacing w:beforeLines="50" w:afterLines="50"/>
        <w:ind w:leftChars="0" w:left="482" w:hanging="482"/>
        <w:jc w:val="both"/>
        <w:rPr>
          <w:rFonts w:ascii="Times New Roman" w:eastAsia="標楷體" w:hAnsi="Times New Roman" w:cs="Times New Roman"/>
          <w:b/>
          <w:szCs w:val="28"/>
        </w:rPr>
      </w:pPr>
      <w:r w:rsidRPr="00F80465">
        <w:rPr>
          <w:rFonts w:ascii="Times New Roman" w:eastAsia="標楷體" w:hAnsi="Times New Roman" w:cs="Times New Roman" w:hint="eastAsia"/>
          <w:b/>
          <w:szCs w:val="28"/>
        </w:rPr>
        <w:t>圖格式</w:t>
      </w:r>
    </w:p>
    <w:p w:rsidR="00F80465" w:rsidRDefault="00E53E4A" w:rsidP="00E53E4A">
      <w:pPr>
        <w:spacing w:beforeLines="50" w:afterLines="50"/>
        <w:jc w:val="center"/>
        <w:rPr>
          <w:rFonts w:ascii="Times New Roman" w:eastAsia="標楷體" w:hAnsi="Times New Roman" w:cs="Times New Roman"/>
          <w:b/>
          <w:szCs w:val="28"/>
        </w:rPr>
      </w:pPr>
      <w:r>
        <w:rPr>
          <w:rFonts w:ascii="Times New Roman" w:eastAsia="標楷體" w:hAnsi="Times New Roman" w:cs="Times New Roman"/>
          <w:b/>
          <w:noProof/>
          <w:szCs w:val="28"/>
        </w:rPr>
        <w:pict>
          <v:shape id="_x0000_s1052" type="#_x0000_t32" style="position:absolute;left:0;text-align:left;margin-left:363.05pt;margin-top:47.15pt;width:97.25pt;height:122.65pt;flip:x;z-index:251685888" o:connectortype="straight"/>
        </w:pict>
      </w:r>
      <w:r w:rsidRPr="00443419">
        <w:rPr>
          <w:rFonts w:ascii="Times New Roman" w:eastAsia="標楷體" w:hAnsi="標楷體" w:cs="Times New Roman"/>
          <w:noProof/>
        </w:rPr>
        <w:pict>
          <v:shape id="_x0000_s1051" type="#_x0000_t32" style="position:absolute;left:0;text-align:left;margin-left:295.65pt;margin-top:34.35pt;width:48.05pt;height:6pt;flip:x;z-index:251684864" o:connectortype="straight"/>
        </w:pict>
      </w:r>
      <w:r>
        <w:rPr>
          <w:rFonts w:ascii="Times New Roman" w:eastAsia="標楷體" w:hAnsi="Times New Roman" w:cs="Times New Roman" w:hint="eastAsia"/>
          <w:b/>
          <w:noProof/>
          <w:szCs w:val="28"/>
        </w:rPr>
        <w:pict>
          <v:rect id="_x0000_s1059" style="position:absolute;left:0;text-align:left;margin-left:-31.45pt;margin-top:40.35pt;width:108.2pt;height:44.75pt;z-index:251691008">
            <v:textbox>
              <w:txbxContent>
                <w:p w:rsidR="00E53E4A" w:rsidRPr="00F80465" w:rsidRDefault="00E53E4A" w:rsidP="00E53E4A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與後段距離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0.5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行，字體大小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9pt</w:t>
                  </w:r>
                </w:p>
              </w:txbxContent>
            </v:textbox>
          </v:rect>
        </w:pict>
      </w:r>
      <w:r w:rsidR="00443419">
        <w:rPr>
          <w:rFonts w:ascii="Times New Roman" w:eastAsia="標楷體" w:hAnsi="Times New Roman" w:cs="Times New Roman"/>
          <w:b/>
          <w:noProof/>
          <w:szCs w:val="28"/>
        </w:rPr>
        <w:pict>
          <v:rect id="_x0000_s1050" style="position:absolute;left:0;text-align:left;margin-left:343.7pt;margin-top:21.2pt;width:137.55pt;height:25.95pt;z-index:251683840">
            <v:textbox>
              <w:txbxContent>
                <w:p w:rsidR="00F80465" w:rsidRPr="00F80465" w:rsidRDefault="00F80465" w:rsidP="00F80465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與前、後段距離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0.5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行</w:t>
                  </w:r>
                </w:p>
              </w:txbxContent>
            </v:textbox>
          </v:rect>
        </w:pict>
      </w:r>
      <w:r w:rsidR="00F80465" w:rsidRPr="00E23529">
        <w:rPr>
          <w:rFonts w:ascii="Times New Roman" w:eastAsia="標楷體" w:hAnsi="Times New Roman" w:cs="Times New Roman" w:hint="eastAsia"/>
          <w:noProof/>
          <w:sz w:val="28"/>
          <w:szCs w:val="28"/>
        </w:rPr>
        <w:drawing>
          <wp:inline distT="0" distB="0" distL="0" distR="0">
            <wp:extent cx="1809750" cy="866775"/>
            <wp:effectExtent l="19050" t="0" r="0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E4A" w:rsidRDefault="00E53E4A" w:rsidP="00E53E4A">
      <w:pPr>
        <w:spacing w:beforeLines="50"/>
        <w:jc w:val="center"/>
        <w:rPr>
          <w:rFonts w:ascii="Times New Roman" w:eastAsia="標楷體" w:hAnsi="標楷體" w:cs="Times New Roman" w:hint="eastAsia"/>
          <w:szCs w:val="24"/>
        </w:rPr>
      </w:pPr>
      <w:r>
        <w:rPr>
          <w:rFonts w:ascii="Times New Roman" w:eastAsia="標楷體" w:hAnsi="Times New Roman" w:cs="Times New Roman"/>
          <w:noProof/>
          <w:sz w:val="18"/>
          <w:szCs w:val="18"/>
        </w:rPr>
        <w:pict>
          <v:shape id="_x0000_s1060" type="#_x0000_t32" style="position:absolute;left:0;text-align:left;margin-left:63.55pt;margin-top:4.1pt;width:61.25pt;height:21.05pt;z-index:251692032" o:connectortype="straight"/>
        </w:pict>
      </w:r>
      <w:r w:rsidR="00F80465" w:rsidRPr="00E23529">
        <w:rPr>
          <w:rFonts w:ascii="Times New Roman" w:eastAsia="標楷體" w:hAnsi="標楷體" w:cs="Times New Roman"/>
          <w:szCs w:val="24"/>
        </w:rPr>
        <w:t>圖</w:t>
      </w:r>
      <w:r w:rsidR="00F80465" w:rsidRPr="00E23529">
        <w:rPr>
          <w:rFonts w:ascii="Times New Roman" w:eastAsia="標楷體" w:hAnsi="Times New Roman" w:cs="Times New Roman"/>
          <w:szCs w:val="24"/>
        </w:rPr>
        <w:t xml:space="preserve">1. </w:t>
      </w:r>
      <w:r w:rsidR="00F80465" w:rsidRPr="00E23529">
        <w:rPr>
          <w:rFonts w:ascii="Times New Roman" w:eastAsia="標楷體" w:hAnsi="標楷體" w:cs="Times New Roman"/>
          <w:szCs w:val="24"/>
        </w:rPr>
        <w:t>創新與經營管理學刊</w:t>
      </w:r>
      <w:r w:rsidR="00F80465" w:rsidRPr="00E23529">
        <w:rPr>
          <w:rFonts w:ascii="Times New Roman" w:eastAsia="標楷體" w:hAnsi="Times New Roman" w:cs="Times New Roman"/>
          <w:szCs w:val="24"/>
        </w:rPr>
        <w:t>LOGO</w:t>
      </w:r>
    </w:p>
    <w:p w:rsidR="00F80465" w:rsidRPr="00F80465" w:rsidRDefault="00F80465" w:rsidP="00E53E4A">
      <w:pPr>
        <w:spacing w:afterLines="50"/>
        <w:jc w:val="center"/>
        <w:rPr>
          <w:rFonts w:ascii="Times New Roman" w:eastAsia="標楷體" w:hAnsi="Times New Roman" w:cs="Times New Roman"/>
          <w:b/>
          <w:szCs w:val="28"/>
        </w:rPr>
      </w:pPr>
      <w:r w:rsidRPr="00E53E4A">
        <w:rPr>
          <w:rFonts w:ascii="Times New Roman" w:eastAsia="標楷體" w:hAnsi="Times New Roman" w:cs="Times New Roman"/>
          <w:sz w:val="18"/>
          <w:szCs w:val="18"/>
        </w:rPr>
        <w:t>(</w:t>
      </w:r>
      <w:r w:rsidRPr="00E53E4A">
        <w:rPr>
          <w:rFonts w:ascii="Times New Roman" w:eastAsia="標楷體" w:hAnsi="標楷體" w:cs="Times New Roman"/>
          <w:sz w:val="18"/>
          <w:szCs w:val="18"/>
        </w:rPr>
        <w:t>資料來源</w:t>
      </w:r>
      <w:r w:rsidRPr="00E53E4A">
        <w:rPr>
          <w:rFonts w:ascii="Times New Roman" w:eastAsia="標楷體" w:hAnsi="Times New Roman" w:cs="Times New Roman"/>
          <w:sz w:val="18"/>
          <w:szCs w:val="18"/>
        </w:rPr>
        <w:t>: https://ncutpm.wixsite.com/jibm)</w:t>
      </w:r>
    </w:p>
    <w:p w:rsidR="00F80465" w:rsidRPr="00F80465" w:rsidRDefault="00F80465" w:rsidP="00E53E4A">
      <w:pPr>
        <w:pStyle w:val="a6"/>
        <w:numPr>
          <w:ilvl w:val="0"/>
          <w:numId w:val="11"/>
        </w:numPr>
        <w:spacing w:beforeLines="50" w:afterLines="50"/>
        <w:ind w:leftChars="0" w:left="482" w:hanging="482"/>
        <w:jc w:val="both"/>
        <w:rPr>
          <w:rFonts w:ascii="Times New Roman" w:eastAsia="標楷體" w:hAnsi="Times New Roman" w:cs="Times New Roman"/>
          <w:b/>
          <w:szCs w:val="28"/>
        </w:rPr>
      </w:pPr>
      <w:r w:rsidRPr="00F80465">
        <w:rPr>
          <w:rFonts w:ascii="Times New Roman" w:eastAsia="標楷體" w:hAnsi="Times New Roman" w:cs="Times New Roman" w:hint="eastAsia"/>
          <w:b/>
          <w:szCs w:val="28"/>
        </w:rPr>
        <w:t>表格式</w:t>
      </w:r>
    </w:p>
    <w:p w:rsidR="00E53E4A" w:rsidRPr="001B7E2B" w:rsidRDefault="00E53E4A" w:rsidP="00E53E4A">
      <w:pPr>
        <w:spacing w:beforeLines="50" w:afterLines="50"/>
        <w:jc w:val="center"/>
        <w:rPr>
          <w:rFonts w:ascii="Times New Roman" w:eastAsia="標楷體" w:hAnsi="Times New Roman" w:cs="Times New Roman"/>
        </w:rPr>
      </w:pPr>
      <w:r w:rsidRPr="001B7E2B">
        <w:rPr>
          <w:rFonts w:ascii="Times New Roman" w:eastAsia="標楷體" w:hAnsi="標楷體" w:cs="Times New Roman"/>
        </w:rPr>
        <w:t>表</w:t>
      </w:r>
      <w:r w:rsidRPr="001B7E2B">
        <w:rPr>
          <w:rFonts w:ascii="Times New Roman" w:eastAsia="標楷體" w:hAnsi="Times New Roman" w:cs="Times New Roman"/>
        </w:rPr>
        <w:t xml:space="preserve">1. </w:t>
      </w:r>
      <w:r w:rsidRPr="001B7E2B">
        <w:rPr>
          <w:rFonts w:ascii="Times New Roman" w:eastAsia="標楷體" w:hAnsi="標楷體" w:cs="Times New Roman"/>
        </w:rPr>
        <w:t>徵文範圍包含</w:t>
      </w:r>
      <w:r w:rsidRPr="001B7E2B">
        <w:rPr>
          <w:rFonts w:ascii="Times New Roman" w:eastAsia="標楷體" w:hAnsi="Times New Roman" w:cs="Times New Roman"/>
        </w:rPr>
        <w:t>(</w:t>
      </w:r>
      <w:r w:rsidRPr="001B7E2B">
        <w:rPr>
          <w:rFonts w:ascii="Times New Roman" w:eastAsia="標楷體" w:hAnsi="標楷體" w:cs="Times New Roman"/>
        </w:rPr>
        <w:t>但不限</w:t>
      </w:r>
      <w:r w:rsidRPr="001B7E2B">
        <w:rPr>
          <w:rFonts w:ascii="Times New Roman" w:eastAsia="標楷體" w:hAnsi="Times New Roman" w:cs="Times New Roman"/>
        </w:rPr>
        <w:t>)</w:t>
      </w:r>
      <w:r w:rsidRPr="001B7E2B">
        <w:rPr>
          <w:rFonts w:ascii="Times New Roman" w:eastAsia="標楷體" w:hAnsi="標楷體" w:cs="Times New Roman"/>
        </w:rPr>
        <w:t>以下領域</w:t>
      </w:r>
    </w:p>
    <w:tbl>
      <w:tblPr>
        <w:tblStyle w:val="a7"/>
        <w:tblW w:w="0" w:type="auto"/>
        <w:jc w:val="center"/>
        <w:tblLook w:val="04A0"/>
      </w:tblPr>
      <w:tblGrid>
        <w:gridCol w:w="2853"/>
        <w:gridCol w:w="3628"/>
      </w:tblGrid>
      <w:tr w:rsidR="00E53E4A" w:rsidRPr="001B7E2B" w:rsidTr="00C37DE6">
        <w:trPr>
          <w:jc w:val="center"/>
        </w:trPr>
        <w:tc>
          <w:tcPr>
            <w:tcW w:w="2853" w:type="dxa"/>
            <w:vAlign w:val="center"/>
          </w:tcPr>
          <w:p w:rsidR="00E53E4A" w:rsidRPr="001B7E2B" w:rsidRDefault="00E53E4A" w:rsidP="00C37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7E2B">
              <w:rPr>
                <w:rFonts w:ascii="Times New Roman" w:eastAsia="標楷體" w:hAnsi="標楷體" w:cs="Times New Roman"/>
              </w:rPr>
              <w:t>研發與創新管理</w:t>
            </w:r>
            <w:r w:rsidRPr="001B7E2B">
              <w:rPr>
                <w:rFonts w:ascii="Times New Roman" w:eastAsia="標楷體" w:hAnsi="Times New Roman" w:cs="Times New Roman"/>
              </w:rPr>
              <w:t xml:space="preserve"> (MRI)</w:t>
            </w:r>
          </w:p>
        </w:tc>
        <w:tc>
          <w:tcPr>
            <w:tcW w:w="3628" w:type="dxa"/>
            <w:vAlign w:val="center"/>
          </w:tcPr>
          <w:p w:rsidR="00E53E4A" w:rsidRPr="001B7E2B" w:rsidRDefault="00E53E4A" w:rsidP="00C37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7E2B">
              <w:rPr>
                <w:rFonts w:ascii="Times New Roman" w:eastAsia="標楷體" w:hAnsi="標楷體" w:cs="Times New Roman"/>
              </w:rPr>
              <w:t>工業工程與管理</w:t>
            </w:r>
            <w:r w:rsidRPr="001B7E2B">
              <w:rPr>
                <w:rFonts w:ascii="Times New Roman" w:eastAsia="標楷體" w:hAnsi="Times New Roman" w:cs="Times New Roman"/>
              </w:rPr>
              <w:t>(IEM)</w:t>
            </w:r>
          </w:p>
        </w:tc>
      </w:tr>
      <w:tr w:rsidR="00E53E4A" w:rsidRPr="001B7E2B" w:rsidTr="00C37DE6">
        <w:trPr>
          <w:jc w:val="center"/>
        </w:trPr>
        <w:tc>
          <w:tcPr>
            <w:tcW w:w="2853" w:type="dxa"/>
            <w:vAlign w:val="center"/>
          </w:tcPr>
          <w:p w:rsidR="00E53E4A" w:rsidRPr="001B7E2B" w:rsidRDefault="00E53E4A" w:rsidP="00C37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7E2B">
              <w:rPr>
                <w:rFonts w:ascii="Times New Roman" w:eastAsia="標楷體" w:hAnsi="標楷體" w:cs="Times New Roman"/>
              </w:rPr>
              <w:t>服務與經營管理</w:t>
            </w:r>
            <w:r w:rsidRPr="001B7E2B">
              <w:rPr>
                <w:rFonts w:ascii="Times New Roman" w:eastAsia="標楷體" w:hAnsi="Times New Roman" w:cs="Times New Roman"/>
              </w:rPr>
              <w:t xml:space="preserve"> (MSO)</w:t>
            </w:r>
          </w:p>
        </w:tc>
        <w:tc>
          <w:tcPr>
            <w:tcW w:w="3628" w:type="dxa"/>
            <w:vAlign w:val="center"/>
          </w:tcPr>
          <w:p w:rsidR="00E53E4A" w:rsidRPr="001B7E2B" w:rsidRDefault="00E53E4A" w:rsidP="00C37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7E2B">
              <w:rPr>
                <w:rFonts w:ascii="Times New Roman" w:eastAsia="標楷體" w:hAnsi="標楷體" w:cs="Times New Roman"/>
              </w:rPr>
              <w:t>企業管理與財務金融管理</w:t>
            </w:r>
            <w:r w:rsidRPr="001B7E2B">
              <w:rPr>
                <w:rFonts w:ascii="Times New Roman" w:eastAsia="標楷體" w:hAnsi="Times New Roman" w:cs="Times New Roman"/>
              </w:rPr>
              <w:t>(BFM)</w:t>
            </w:r>
          </w:p>
        </w:tc>
      </w:tr>
      <w:tr w:rsidR="00E53E4A" w:rsidRPr="001B7E2B" w:rsidTr="00C37DE6">
        <w:trPr>
          <w:jc w:val="center"/>
        </w:trPr>
        <w:tc>
          <w:tcPr>
            <w:tcW w:w="2853" w:type="dxa"/>
            <w:vAlign w:val="center"/>
          </w:tcPr>
          <w:p w:rsidR="00E53E4A" w:rsidRPr="001B7E2B" w:rsidRDefault="00E53E4A" w:rsidP="00C37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7E2B">
              <w:rPr>
                <w:rFonts w:ascii="Times New Roman" w:eastAsia="標楷體" w:hAnsi="標楷體" w:cs="Times New Roman"/>
              </w:rPr>
              <w:t>資訊與系統管理</w:t>
            </w:r>
            <w:r w:rsidRPr="001B7E2B">
              <w:rPr>
                <w:rFonts w:ascii="Times New Roman" w:eastAsia="標楷體" w:hAnsi="Times New Roman" w:cs="Times New Roman"/>
              </w:rPr>
              <w:t xml:space="preserve"> (MIS)</w:t>
            </w:r>
          </w:p>
        </w:tc>
        <w:tc>
          <w:tcPr>
            <w:tcW w:w="3628" w:type="dxa"/>
            <w:vAlign w:val="center"/>
          </w:tcPr>
          <w:p w:rsidR="00E53E4A" w:rsidRPr="001B7E2B" w:rsidRDefault="00E53E4A" w:rsidP="00C37D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7E2B">
              <w:rPr>
                <w:rFonts w:ascii="Times New Roman" w:eastAsia="標楷體" w:hAnsi="標楷體" w:cs="Times New Roman"/>
              </w:rPr>
              <w:t>休閒產業經營與管理</w:t>
            </w:r>
            <w:r w:rsidRPr="001B7E2B">
              <w:rPr>
                <w:rFonts w:ascii="Times New Roman" w:eastAsia="標楷體" w:hAnsi="Times New Roman" w:cs="Times New Roman"/>
              </w:rPr>
              <w:t xml:space="preserve"> (LIM)</w:t>
            </w:r>
          </w:p>
        </w:tc>
      </w:tr>
    </w:tbl>
    <w:p w:rsidR="00E53E4A" w:rsidRPr="00E53E4A" w:rsidRDefault="00E53E4A" w:rsidP="00E53E4A">
      <w:pPr>
        <w:spacing w:afterLines="50"/>
        <w:jc w:val="center"/>
        <w:rPr>
          <w:rFonts w:ascii="Times New Roman" w:eastAsia="標楷體" w:hAnsi="標楷體" w:cs="Times New Roman" w:hint="eastAsia"/>
          <w:sz w:val="18"/>
          <w:szCs w:val="18"/>
        </w:rPr>
      </w:pPr>
      <w:r w:rsidRPr="00E53E4A">
        <w:rPr>
          <w:rFonts w:ascii="Times New Roman" w:eastAsia="標楷體" w:hAnsi="Times New Roman" w:cs="Times New Roman"/>
          <w:sz w:val="18"/>
          <w:szCs w:val="18"/>
        </w:rPr>
        <w:t>(</w:t>
      </w:r>
      <w:r w:rsidRPr="00E53E4A">
        <w:rPr>
          <w:rFonts w:ascii="Times New Roman" w:eastAsia="標楷體" w:hAnsi="標楷體" w:cs="Times New Roman"/>
          <w:sz w:val="18"/>
          <w:szCs w:val="18"/>
        </w:rPr>
        <w:t>資料來源</w:t>
      </w:r>
      <w:r w:rsidRPr="00E53E4A">
        <w:rPr>
          <w:rFonts w:ascii="Times New Roman" w:eastAsia="標楷體" w:hAnsi="Times New Roman" w:cs="Times New Roman"/>
          <w:sz w:val="18"/>
          <w:szCs w:val="18"/>
        </w:rPr>
        <w:t>:</w:t>
      </w:r>
      <w:r>
        <w:rPr>
          <w:rFonts w:ascii="Times New Roman" w:eastAsia="標楷體" w:hAnsi="Times New Roman" w:cs="Times New Roman"/>
          <w:sz w:val="18"/>
          <w:szCs w:val="18"/>
        </w:rPr>
        <w:t xml:space="preserve"> https://ncutpm.wixsite.com/jib</w:t>
      </w:r>
      <w:r w:rsidRPr="00E53E4A">
        <w:rPr>
          <w:rFonts w:ascii="Times New Roman" w:eastAsia="標楷體" w:hAnsi="Times New Roman" w:cs="Times New Roman"/>
          <w:sz w:val="18"/>
          <w:szCs w:val="18"/>
        </w:rPr>
        <w:t>)</w:t>
      </w:r>
    </w:p>
    <w:p w:rsidR="00BE5B5E" w:rsidRPr="001B7E2B" w:rsidRDefault="00443419" w:rsidP="00E53E4A">
      <w:pPr>
        <w:pStyle w:val="a6"/>
        <w:spacing w:beforeLines="100" w:afterLines="50"/>
        <w:ind w:leftChars="0" w:left="284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43419">
        <w:rPr>
          <w:rFonts w:ascii="Times New Roman" w:hAnsi="Times New Roman"/>
          <w:noProof/>
          <w:szCs w:val="24"/>
        </w:rPr>
        <w:pict>
          <v:shape id="_x0000_s1056" type="#_x0000_t32" style="position:absolute;left:0;text-align:left;margin-left:-17.95pt;margin-top:29.15pt;width:59.3pt;height:26.8pt;flip:x y;z-index:251689984" o:connectortype="straight"/>
        </w:pict>
      </w:r>
      <w:r w:rsidRPr="00443419">
        <w:rPr>
          <w:rFonts w:ascii="Times New Roman" w:hAnsi="Times New Roman"/>
          <w:noProof/>
          <w:szCs w:val="24"/>
        </w:rPr>
        <w:pict>
          <v:rect id="_x0000_s1055" style="position:absolute;left:0;text-align:left;margin-left:-60.8pt;margin-top:3.2pt;width:91.15pt;height:25.95pt;z-index:251688960">
            <v:textbox>
              <w:txbxContent>
                <w:p w:rsidR="00E6495D" w:rsidRPr="00F80465" w:rsidRDefault="00E6495D" w:rsidP="00E6495D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固定行高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14pt</w:t>
                  </w:r>
                </w:p>
              </w:txbxContent>
            </v:textbox>
          </v:rect>
        </w:pict>
      </w:r>
      <w:r w:rsidRPr="00443419">
        <w:rPr>
          <w:rFonts w:ascii="Times New Roman" w:hAnsi="Times New Roman"/>
          <w:noProof/>
          <w:szCs w:val="24"/>
        </w:rPr>
        <w:pict>
          <v:shape id="_x0000_s1054" type="#_x0000_t32" style="position:absolute;left:0;text-align:left;margin-left:263.7pt;margin-top:23.8pt;width:59.3pt;height:12.6pt;flip:x;z-index:251687936" o:connectortype="straight"/>
        </w:pict>
      </w:r>
      <w:r>
        <w:rPr>
          <w:rFonts w:ascii="Times New Roman" w:eastAsia="標楷體" w:hAnsi="Times New Roman" w:cs="Times New Roman"/>
          <w:b/>
          <w:noProof/>
          <w:sz w:val="28"/>
          <w:szCs w:val="28"/>
        </w:rPr>
        <w:pict>
          <v:rect id="_x0000_s1053" style="position:absolute;left:0;text-align:left;margin-left:323pt;margin-top:7.7pt;width:158.25pt;height:60.4pt;z-index:251686912">
            <v:textbox>
              <w:txbxContent>
                <w:p w:rsidR="00E6495D" w:rsidRDefault="00E6495D" w:rsidP="00E6495D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標楷體" w:cs="Times New Roman" w:hint="eastAsia"/>
                    </w:rPr>
                    <w:t>次標題</w:t>
                  </w:r>
                  <w:r w:rsidRPr="001B7E2B">
                    <w:rPr>
                      <w:rFonts w:ascii="Times New Roman" w:eastAsia="標楷體" w:hAnsi="標楷體" w:cs="Times New Roman"/>
                    </w:rPr>
                    <w:t>，粗體，</w:t>
                  </w:r>
                  <w:r w:rsidRPr="001B7E2B">
                    <w:rPr>
                      <w:rFonts w:ascii="Times New Roman" w:eastAsia="標楷體" w:hAnsi="標楷體" w:cs="Times New Roman"/>
                      <w:szCs w:val="24"/>
                    </w:rPr>
                    <w:t>標楷體，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4</w:t>
                  </w:r>
                  <w:r w:rsidRPr="001B7E2B">
                    <w:rPr>
                      <w:rFonts w:ascii="Times New Roman" w:eastAsia="標楷體" w:hAnsi="Times New Roman" w:cs="Times New Roman"/>
                      <w:szCs w:val="24"/>
                    </w:rPr>
                    <w:t>pt</w:t>
                  </w:r>
                </w:p>
                <w:p w:rsidR="00E6495D" w:rsidRDefault="00E6495D" w:rsidP="00E6495D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與前段距離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行，</w:t>
                  </w:r>
                </w:p>
                <w:p w:rsidR="00E6495D" w:rsidRPr="001B7E2B" w:rsidRDefault="00E6495D" w:rsidP="00E6495D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與後段距離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0.5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行</w:t>
                  </w:r>
                </w:p>
              </w:txbxContent>
            </v:textbox>
          </v:rect>
        </w:pict>
      </w:r>
      <w:r w:rsidR="00BE5B5E" w:rsidRPr="001B7E2B">
        <w:rPr>
          <w:rFonts w:ascii="Times New Roman" w:eastAsia="標楷體" w:hAnsi="Times New Roman" w:cs="Times New Roman" w:hint="eastAsia"/>
          <w:b/>
          <w:sz w:val="28"/>
          <w:szCs w:val="28"/>
        </w:rPr>
        <w:t>參考文獻</w:t>
      </w:r>
    </w:p>
    <w:p w:rsidR="00BE5B5E" w:rsidRPr="00BE5B5E" w:rsidRDefault="00BE5B5E" w:rsidP="00BE5B5E">
      <w:pPr>
        <w:pStyle w:val="a6"/>
        <w:numPr>
          <w:ilvl w:val="0"/>
          <w:numId w:val="9"/>
        </w:numPr>
        <w:spacing w:line="280" w:lineRule="exact"/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BE5B5E">
        <w:rPr>
          <w:rFonts w:ascii="Times New Roman" w:eastAsia="標楷體" w:hAnsi="標楷體" w:cs="Times New Roman"/>
          <w:szCs w:val="24"/>
        </w:rPr>
        <w:t>廖慶榮，作業研究</w:t>
      </w:r>
      <w:r w:rsidRPr="00BE5B5E">
        <w:rPr>
          <w:rFonts w:ascii="Times New Roman" w:eastAsia="標楷體" w:hAnsi="Times New Roman" w:cs="Times New Roman"/>
          <w:szCs w:val="24"/>
        </w:rPr>
        <w:t>(</w:t>
      </w:r>
      <w:r w:rsidRPr="00BE5B5E">
        <w:rPr>
          <w:rFonts w:ascii="Times New Roman" w:eastAsia="標楷體" w:hAnsi="標楷體" w:cs="Times New Roman"/>
          <w:szCs w:val="24"/>
        </w:rPr>
        <w:t>二版</w:t>
      </w:r>
      <w:r w:rsidRPr="00BE5B5E">
        <w:rPr>
          <w:rFonts w:ascii="Times New Roman" w:eastAsia="標楷體" w:hAnsi="Times New Roman" w:cs="Times New Roman"/>
          <w:szCs w:val="24"/>
        </w:rPr>
        <w:t>)</w:t>
      </w:r>
      <w:r w:rsidRPr="00BE5B5E">
        <w:rPr>
          <w:rFonts w:ascii="Times New Roman" w:eastAsia="標楷體" w:hAnsi="標楷體" w:cs="Times New Roman"/>
          <w:szCs w:val="24"/>
        </w:rPr>
        <w:t>，華泰文化，台北</w:t>
      </w:r>
      <w:r w:rsidRPr="00BE5B5E">
        <w:rPr>
          <w:rFonts w:ascii="Times New Roman" w:eastAsia="標楷體" w:hAnsi="Times New Roman" w:cs="Times New Roman"/>
          <w:szCs w:val="24"/>
        </w:rPr>
        <w:t xml:space="preserve"> (2009)</w:t>
      </w:r>
      <w:r w:rsidRPr="00BE5B5E">
        <w:rPr>
          <w:rFonts w:ascii="Times New Roman" w:eastAsia="標楷體" w:hAnsi="標楷體" w:cs="Times New Roman"/>
          <w:szCs w:val="24"/>
        </w:rPr>
        <w:t>。</w:t>
      </w:r>
    </w:p>
    <w:p w:rsidR="00BE5B5E" w:rsidRPr="00BE5B5E" w:rsidRDefault="00BE5B5E" w:rsidP="00BE5B5E">
      <w:pPr>
        <w:pStyle w:val="a6"/>
        <w:numPr>
          <w:ilvl w:val="0"/>
          <w:numId w:val="9"/>
        </w:numPr>
        <w:spacing w:line="280" w:lineRule="exact"/>
        <w:ind w:leftChars="0"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BE5B5E">
        <w:rPr>
          <w:rFonts w:ascii="Times New Roman" w:eastAsia="標楷體" w:hAnsi="標楷體" w:cs="Times New Roman"/>
          <w:color w:val="000000"/>
          <w:szCs w:val="24"/>
        </w:rPr>
        <w:t>樊秉鑫、廖森貴，</w:t>
      </w:r>
      <w:proofErr w:type="gramStart"/>
      <w:r w:rsidRPr="00BE5B5E">
        <w:rPr>
          <w:rFonts w:ascii="Times New Roman" w:eastAsia="標楷體" w:hAnsi="Times New Roman" w:cs="Times New Roman"/>
          <w:color w:val="000000"/>
          <w:szCs w:val="24"/>
        </w:rPr>
        <w:t>”</w:t>
      </w:r>
      <w:proofErr w:type="gramEnd"/>
      <w:r w:rsidRPr="00BE5B5E">
        <w:rPr>
          <w:rFonts w:ascii="Times New Roman" w:eastAsia="標楷體" w:hAnsi="標楷體" w:cs="Times New Roman"/>
          <w:color w:val="000000"/>
          <w:szCs w:val="24"/>
        </w:rPr>
        <w:t>中小企業卓越經營關鍵成功因素之研究</w:t>
      </w:r>
      <w:proofErr w:type="gramStart"/>
      <w:r w:rsidRPr="00BE5B5E">
        <w:rPr>
          <w:rFonts w:ascii="Times New Roman" w:eastAsia="標楷體" w:hAnsi="Times New Roman" w:cs="Times New Roman"/>
          <w:color w:val="000000"/>
          <w:szCs w:val="24"/>
        </w:rPr>
        <w:t>”</w:t>
      </w:r>
      <w:proofErr w:type="gramEnd"/>
      <w:r w:rsidRPr="00BE5B5E">
        <w:rPr>
          <w:rFonts w:ascii="Times New Roman" w:eastAsia="標楷體" w:hAnsi="標楷體" w:cs="Times New Roman"/>
          <w:color w:val="000000"/>
          <w:szCs w:val="24"/>
        </w:rPr>
        <w:t>，創新與</w:t>
      </w:r>
      <w:proofErr w:type="gramStart"/>
      <w:r w:rsidRPr="00BE5B5E">
        <w:rPr>
          <w:rFonts w:ascii="Times New Roman" w:eastAsia="標楷體" w:hAnsi="標楷體" w:cs="Times New Roman"/>
          <w:color w:val="000000"/>
          <w:szCs w:val="24"/>
        </w:rPr>
        <w:t>經營管理學刊</w:t>
      </w:r>
      <w:proofErr w:type="gramEnd"/>
      <w:r w:rsidRPr="00BE5B5E">
        <w:rPr>
          <w:rFonts w:ascii="Times New Roman" w:eastAsia="標楷體" w:hAnsi="標楷體" w:cs="Times New Roman"/>
          <w:color w:val="000000"/>
          <w:szCs w:val="24"/>
        </w:rPr>
        <w:t>，</w:t>
      </w:r>
      <w:r w:rsidRPr="00BE5B5E">
        <w:rPr>
          <w:rFonts w:ascii="Times New Roman" w:eastAsia="標楷體" w:hAnsi="Times New Roman" w:cs="Times New Roman"/>
          <w:color w:val="000000"/>
          <w:szCs w:val="24"/>
        </w:rPr>
        <w:t>7(1)</w:t>
      </w:r>
      <w:r w:rsidRPr="00BE5B5E">
        <w:rPr>
          <w:rFonts w:ascii="Times New Roman" w:eastAsia="標楷體" w:hAnsi="標楷體" w:cs="Times New Roman"/>
          <w:color w:val="000000"/>
          <w:szCs w:val="24"/>
        </w:rPr>
        <w:t>，</w:t>
      </w:r>
      <w:r w:rsidRPr="00BE5B5E">
        <w:rPr>
          <w:rFonts w:ascii="Times New Roman" w:eastAsia="標楷體" w:hAnsi="Times New Roman" w:cs="Times New Roman"/>
          <w:color w:val="000000"/>
          <w:szCs w:val="24"/>
        </w:rPr>
        <w:t>31-49 (2017)</w:t>
      </w:r>
      <w:r w:rsidRPr="00BE5B5E">
        <w:rPr>
          <w:rFonts w:ascii="Times New Roman" w:eastAsia="標楷體" w:hAnsi="標楷體" w:cs="Times New Roman"/>
          <w:color w:val="000000"/>
          <w:szCs w:val="24"/>
        </w:rPr>
        <w:t>。</w:t>
      </w:r>
    </w:p>
    <w:p w:rsidR="009B4C3D" w:rsidRDefault="00BE5B5E" w:rsidP="00BE5B5E">
      <w:pPr>
        <w:pStyle w:val="a6"/>
        <w:numPr>
          <w:ilvl w:val="0"/>
          <w:numId w:val="9"/>
        </w:numPr>
        <w:spacing w:line="280" w:lineRule="exact"/>
        <w:ind w:leftChars="0" w:left="567" w:hanging="567"/>
        <w:jc w:val="both"/>
        <w:rPr>
          <w:rFonts w:ascii="Times New Roman" w:hAnsi="Times New Roman"/>
          <w:szCs w:val="24"/>
        </w:rPr>
      </w:pPr>
      <w:r w:rsidRPr="00BE5B5E">
        <w:rPr>
          <w:rFonts w:ascii="Times New Roman" w:hAnsi="Times New Roman"/>
          <w:szCs w:val="24"/>
        </w:rPr>
        <w:t>Lawless, J.</w:t>
      </w:r>
      <w:r w:rsidRPr="00BE5B5E">
        <w:rPr>
          <w:rFonts w:ascii="Times New Roman" w:hAnsi="Times New Roman" w:hint="eastAsia"/>
          <w:szCs w:val="24"/>
        </w:rPr>
        <w:t xml:space="preserve"> </w:t>
      </w:r>
      <w:r w:rsidRPr="00BE5B5E">
        <w:rPr>
          <w:rFonts w:ascii="Times New Roman" w:hAnsi="Times New Roman"/>
          <w:szCs w:val="24"/>
        </w:rPr>
        <w:t>(1982)</w:t>
      </w:r>
      <w:r w:rsidRPr="00BE5B5E">
        <w:rPr>
          <w:rFonts w:ascii="Times New Roman" w:hAnsi="Times New Roman" w:hint="eastAsia"/>
          <w:szCs w:val="24"/>
        </w:rPr>
        <w:t>.</w:t>
      </w:r>
      <w:r w:rsidRPr="00BE5B5E">
        <w:rPr>
          <w:rFonts w:ascii="Times New Roman" w:hAnsi="Times New Roman"/>
          <w:szCs w:val="24"/>
        </w:rPr>
        <w:t xml:space="preserve"> </w:t>
      </w:r>
      <w:r w:rsidRPr="00BE5B5E">
        <w:rPr>
          <w:rFonts w:ascii="Times New Roman" w:hAnsi="Times New Roman"/>
          <w:i/>
          <w:szCs w:val="24"/>
        </w:rPr>
        <w:t>Statistical Models and Methods for Lifetime Data</w:t>
      </w:r>
      <w:r w:rsidRPr="00BE5B5E">
        <w:rPr>
          <w:rFonts w:ascii="Times New Roman" w:hAnsi="Times New Roman"/>
          <w:szCs w:val="24"/>
        </w:rPr>
        <w:t>, John Wiley and Sons, New York, NY.</w:t>
      </w:r>
    </w:p>
    <w:p w:rsidR="009B4C3D" w:rsidRDefault="009B4C3D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BE5B5E" w:rsidRPr="00BE5B5E" w:rsidRDefault="00BE5B5E" w:rsidP="00BE5B5E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94B46">
        <w:rPr>
          <w:rFonts w:ascii="Times New Roman" w:eastAsia="標楷體" w:hAnsi="Times New Roman"/>
          <w:b/>
          <w:sz w:val="28"/>
        </w:rPr>
        <w:lastRenderedPageBreak/>
        <w:t>參考文獻格式</w:t>
      </w:r>
      <w:r w:rsidR="009B4C3D">
        <w:rPr>
          <w:rFonts w:ascii="Times New Roman" w:eastAsia="標楷體" w:hAnsi="Times New Roman" w:hint="eastAsia"/>
          <w:b/>
          <w:sz w:val="28"/>
        </w:rPr>
        <w:t>(</w:t>
      </w:r>
      <w:r w:rsidR="009B4C3D">
        <w:rPr>
          <w:rFonts w:ascii="Times New Roman" w:eastAsia="標楷體" w:hAnsi="Times New Roman" w:hint="eastAsia"/>
          <w:b/>
          <w:sz w:val="28"/>
        </w:rPr>
        <w:t>依類別分類</w:t>
      </w:r>
      <w:r w:rsidR="009B4C3D">
        <w:rPr>
          <w:rFonts w:ascii="Times New Roman" w:eastAsia="標楷體" w:hAnsi="Times New Roman" w:hint="eastAsia"/>
          <w:b/>
          <w:sz w:val="28"/>
        </w:rPr>
        <w:t>)</w:t>
      </w:r>
    </w:p>
    <w:p w:rsidR="00BE5B5E" w:rsidRPr="004633DF" w:rsidRDefault="00BE5B5E" w:rsidP="00E53E4A">
      <w:pPr>
        <w:pStyle w:val="a6"/>
        <w:numPr>
          <w:ilvl w:val="0"/>
          <w:numId w:val="2"/>
        </w:numPr>
        <w:spacing w:beforeLines="20"/>
        <w:ind w:leftChars="0" w:left="236" w:hangingChars="118" w:hanging="236"/>
        <w:jc w:val="both"/>
        <w:rPr>
          <w:rFonts w:ascii="Times New Roman" w:eastAsia="標楷體" w:hAnsi="Times New Roman"/>
          <w:sz w:val="20"/>
          <w:szCs w:val="24"/>
        </w:rPr>
      </w:pPr>
      <w:r w:rsidRPr="004633DF">
        <w:rPr>
          <w:rFonts w:ascii="Times New Roman" w:eastAsia="標楷體" w:hAnsi="Times New Roman"/>
          <w:color w:val="0000FF"/>
          <w:sz w:val="20"/>
          <w:szCs w:val="24"/>
        </w:rPr>
        <w:t>書籍</w:t>
      </w:r>
      <w:r w:rsidRPr="004633DF">
        <w:rPr>
          <w:rFonts w:ascii="Times New Roman" w:eastAsia="標楷體" w:hAnsi="Times New Roman"/>
          <w:sz w:val="20"/>
          <w:szCs w:val="24"/>
        </w:rPr>
        <w:t xml:space="preserve">: </w:t>
      </w:r>
      <w:r w:rsidRPr="004633DF">
        <w:rPr>
          <w:rFonts w:ascii="Times New Roman" w:eastAsia="標楷體" w:hAnsi="Times New Roman" w:hint="eastAsia"/>
          <w:sz w:val="20"/>
          <w:szCs w:val="24"/>
        </w:rPr>
        <w:t>廖慶榮</w:t>
      </w:r>
      <w:r w:rsidRPr="004633DF">
        <w:rPr>
          <w:rFonts w:ascii="Times New Roman" w:eastAsia="標楷體" w:hAnsi="Times New Roman"/>
          <w:sz w:val="20"/>
          <w:szCs w:val="24"/>
        </w:rPr>
        <w:t>，</w:t>
      </w:r>
      <w:r w:rsidRPr="004633DF">
        <w:rPr>
          <w:rFonts w:ascii="Times New Roman" w:eastAsia="標楷體" w:hAnsi="Times New Roman" w:hint="eastAsia"/>
          <w:sz w:val="20"/>
          <w:szCs w:val="24"/>
        </w:rPr>
        <w:t>作業研究</w:t>
      </w:r>
      <w:r w:rsidRPr="004633DF">
        <w:rPr>
          <w:rFonts w:ascii="Times New Roman" w:eastAsia="標楷體" w:hAnsi="Times New Roman" w:hint="eastAsia"/>
          <w:sz w:val="20"/>
          <w:szCs w:val="24"/>
        </w:rPr>
        <w:t>(</w:t>
      </w:r>
      <w:r w:rsidRPr="004633DF">
        <w:rPr>
          <w:rFonts w:ascii="Times New Roman" w:eastAsia="標楷體" w:hAnsi="Times New Roman" w:hint="eastAsia"/>
          <w:sz w:val="20"/>
          <w:szCs w:val="24"/>
        </w:rPr>
        <w:t>二版</w:t>
      </w:r>
      <w:r w:rsidRPr="004633DF">
        <w:rPr>
          <w:rFonts w:ascii="Times New Roman" w:eastAsia="標楷體" w:hAnsi="Times New Roman" w:hint="eastAsia"/>
          <w:sz w:val="20"/>
          <w:szCs w:val="24"/>
        </w:rPr>
        <w:t>)</w:t>
      </w:r>
      <w:r w:rsidRPr="004633DF">
        <w:rPr>
          <w:rFonts w:ascii="Times New Roman" w:eastAsia="標楷體" w:hAnsi="Times New Roman"/>
          <w:sz w:val="20"/>
          <w:szCs w:val="24"/>
        </w:rPr>
        <w:t>，華泰</w:t>
      </w:r>
      <w:r w:rsidRPr="004633DF">
        <w:rPr>
          <w:rFonts w:ascii="Times New Roman" w:eastAsia="標楷體" w:hAnsi="Times New Roman" w:hint="eastAsia"/>
          <w:sz w:val="20"/>
          <w:szCs w:val="24"/>
        </w:rPr>
        <w:t>文化</w:t>
      </w:r>
      <w:r w:rsidRPr="004633DF">
        <w:rPr>
          <w:rFonts w:ascii="Times New Roman" w:eastAsia="標楷體" w:hAnsi="Times New Roman"/>
          <w:sz w:val="20"/>
          <w:szCs w:val="24"/>
        </w:rPr>
        <w:t>，台北</w:t>
      </w:r>
      <w:r w:rsidRPr="004633DF">
        <w:rPr>
          <w:rFonts w:ascii="Times New Roman" w:eastAsia="標楷體" w:hAnsi="Times New Roman"/>
          <w:sz w:val="20"/>
          <w:szCs w:val="24"/>
        </w:rPr>
        <w:t xml:space="preserve"> (</w:t>
      </w:r>
      <w:r w:rsidRPr="004633DF">
        <w:rPr>
          <w:rFonts w:ascii="Times New Roman" w:eastAsia="標楷體" w:hAnsi="Times New Roman" w:hint="eastAsia"/>
          <w:sz w:val="20"/>
          <w:szCs w:val="24"/>
        </w:rPr>
        <w:t>2009</w:t>
      </w:r>
      <w:r w:rsidRPr="004633DF">
        <w:rPr>
          <w:rFonts w:ascii="Times New Roman" w:eastAsia="標楷體" w:hAnsi="Times New Roman"/>
          <w:sz w:val="20"/>
          <w:szCs w:val="24"/>
        </w:rPr>
        <w:t>)</w:t>
      </w:r>
      <w:r w:rsidRPr="004633DF">
        <w:rPr>
          <w:rFonts w:ascii="Times New Roman" w:eastAsia="標楷體" w:hAnsi="Times New Roman"/>
          <w:sz w:val="20"/>
          <w:szCs w:val="24"/>
        </w:rPr>
        <w:t>。</w:t>
      </w:r>
    </w:p>
    <w:p w:rsidR="00BE5B5E" w:rsidRPr="004633DF" w:rsidRDefault="00BE5B5E" w:rsidP="00E53E4A">
      <w:pPr>
        <w:pStyle w:val="a6"/>
        <w:numPr>
          <w:ilvl w:val="0"/>
          <w:numId w:val="2"/>
        </w:numPr>
        <w:spacing w:beforeLines="20"/>
        <w:ind w:leftChars="0" w:left="236" w:hangingChars="118" w:hanging="236"/>
        <w:jc w:val="both"/>
        <w:rPr>
          <w:rFonts w:ascii="Times New Roman" w:eastAsia="標楷體" w:hAnsi="Times New Roman"/>
          <w:sz w:val="20"/>
          <w:szCs w:val="24"/>
        </w:rPr>
      </w:pPr>
      <w:r w:rsidRPr="004633DF">
        <w:rPr>
          <w:rFonts w:ascii="Times New Roman" w:eastAsia="標楷體" w:hAnsi="Times New Roman"/>
          <w:color w:val="0000FF"/>
          <w:sz w:val="20"/>
          <w:szCs w:val="24"/>
        </w:rPr>
        <w:t>期刊</w:t>
      </w:r>
      <w:r w:rsidRPr="004633DF">
        <w:rPr>
          <w:rFonts w:ascii="Times New Roman" w:eastAsia="標楷體" w:hAnsi="Times New Roman" w:hint="eastAsia"/>
          <w:color w:val="0000FF"/>
          <w:sz w:val="20"/>
          <w:szCs w:val="24"/>
        </w:rPr>
        <w:t>論文</w:t>
      </w:r>
      <w:r w:rsidRPr="004633DF">
        <w:rPr>
          <w:rFonts w:ascii="Times New Roman" w:eastAsia="標楷體" w:hAnsi="Times New Roman"/>
          <w:sz w:val="20"/>
          <w:szCs w:val="24"/>
        </w:rPr>
        <w:t xml:space="preserve">: </w:t>
      </w:r>
      <w:r w:rsidRPr="004633DF">
        <w:rPr>
          <w:rFonts w:ascii="Times New Roman" w:eastAsia="標楷體" w:hAnsi="Times New Roman" w:hint="eastAsia"/>
          <w:color w:val="000000"/>
          <w:sz w:val="20"/>
          <w:szCs w:val="24"/>
        </w:rPr>
        <w:t>樊秉鑫、廖森貴</w:t>
      </w:r>
      <w:r w:rsidRPr="004633DF">
        <w:rPr>
          <w:rFonts w:ascii="Times New Roman" w:eastAsia="標楷體" w:hAnsi="Times New Roman"/>
          <w:color w:val="000000"/>
          <w:sz w:val="20"/>
          <w:szCs w:val="24"/>
        </w:rPr>
        <w:t>，</w:t>
      </w:r>
      <w:proofErr w:type="gramStart"/>
      <w:r w:rsidRPr="004633DF">
        <w:rPr>
          <w:rFonts w:ascii="Times New Roman" w:eastAsia="標楷體" w:hAnsi="Times New Roman"/>
          <w:color w:val="000000"/>
          <w:sz w:val="20"/>
          <w:szCs w:val="24"/>
        </w:rPr>
        <w:t>”</w:t>
      </w:r>
      <w:proofErr w:type="gramEnd"/>
      <w:r w:rsidRPr="004633DF">
        <w:rPr>
          <w:rFonts w:ascii="Times New Roman" w:eastAsia="標楷體" w:hAnsi="Times New Roman" w:hint="eastAsia"/>
          <w:color w:val="000000"/>
          <w:sz w:val="20"/>
          <w:szCs w:val="24"/>
        </w:rPr>
        <w:t>中小企業卓越經營關鍵成功因素之研究</w:t>
      </w:r>
      <w:proofErr w:type="gramStart"/>
      <w:r w:rsidRPr="004633DF">
        <w:rPr>
          <w:rFonts w:ascii="Times New Roman" w:eastAsia="標楷體" w:hAnsi="Times New Roman"/>
          <w:color w:val="000000"/>
          <w:sz w:val="20"/>
          <w:szCs w:val="24"/>
        </w:rPr>
        <w:t>”</w:t>
      </w:r>
      <w:proofErr w:type="gramEnd"/>
      <w:r w:rsidRPr="004633DF">
        <w:rPr>
          <w:rFonts w:ascii="Times New Roman" w:eastAsia="標楷體" w:hAnsi="Times New Roman"/>
          <w:color w:val="000000"/>
          <w:sz w:val="20"/>
          <w:szCs w:val="24"/>
        </w:rPr>
        <w:t>，</w:t>
      </w:r>
      <w:r w:rsidRPr="004633DF">
        <w:rPr>
          <w:rFonts w:ascii="Times New Roman" w:eastAsia="標楷體" w:hAnsi="Times New Roman" w:hint="eastAsia"/>
          <w:color w:val="000000"/>
          <w:sz w:val="20"/>
          <w:szCs w:val="24"/>
        </w:rPr>
        <w:t>創新與</w:t>
      </w:r>
      <w:proofErr w:type="gramStart"/>
      <w:r w:rsidRPr="004633DF">
        <w:rPr>
          <w:rFonts w:ascii="Times New Roman" w:eastAsia="標楷體" w:hAnsi="Times New Roman" w:hint="eastAsia"/>
          <w:color w:val="000000"/>
          <w:sz w:val="20"/>
          <w:szCs w:val="24"/>
        </w:rPr>
        <w:t>經營管理學刊</w:t>
      </w:r>
      <w:proofErr w:type="gramEnd"/>
      <w:r w:rsidRPr="004633DF">
        <w:rPr>
          <w:rFonts w:ascii="Times New Roman" w:eastAsia="標楷體" w:hAnsi="Times New Roman"/>
          <w:color w:val="000000"/>
          <w:sz w:val="20"/>
          <w:szCs w:val="24"/>
        </w:rPr>
        <w:t>，</w:t>
      </w:r>
      <w:r>
        <w:rPr>
          <w:rFonts w:ascii="Times New Roman" w:eastAsia="標楷體" w:hAnsi="Times New Roman" w:hint="eastAsia"/>
          <w:color w:val="000000"/>
          <w:sz w:val="20"/>
          <w:szCs w:val="24"/>
        </w:rPr>
        <w:t>7(1)</w:t>
      </w:r>
      <w:r w:rsidRPr="004633DF">
        <w:rPr>
          <w:rFonts w:ascii="Times New Roman" w:eastAsia="標楷體" w:hAnsi="Times New Roman"/>
          <w:color w:val="000000"/>
          <w:sz w:val="20"/>
          <w:szCs w:val="24"/>
        </w:rPr>
        <w:t>，</w:t>
      </w:r>
      <w:r w:rsidRPr="004633DF">
        <w:rPr>
          <w:rFonts w:ascii="Times New Roman" w:eastAsia="標楷體" w:hAnsi="Times New Roman"/>
          <w:color w:val="000000"/>
          <w:sz w:val="20"/>
          <w:szCs w:val="24"/>
        </w:rPr>
        <w:t>3</w:t>
      </w:r>
      <w:r w:rsidRPr="004633DF">
        <w:rPr>
          <w:rFonts w:ascii="Times New Roman" w:eastAsia="標楷體" w:hAnsi="Times New Roman" w:hint="eastAsia"/>
          <w:color w:val="000000"/>
          <w:sz w:val="20"/>
          <w:szCs w:val="24"/>
        </w:rPr>
        <w:t>1</w:t>
      </w:r>
      <w:r w:rsidRPr="004633DF">
        <w:rPr>
          <w:rFonts w:ascii="Times New Roman" w:eastAsia="標楷體" w:hAnsi="Times New Roman"/>
          <w:color w:val="000000"/>
          <w:sz w:val="20"/>
          <w:szCs w:val="24"/>
        </w:rPr>
        <w:t>-49 (2017)</w:t>
      </w:r>
      <w:r w:rsidRPr="004633DF">
        <w:rPr>
          <w:rFonts w:ascii="Times New Roman" w:eastAsia="標楷體" w:hAnsi="Times New Roman"/>
          <w:color w:val="000000"/>
          <w:sz w:val="20"/>
          <w:szCs w:val="24"/>
        </w:rPr>
        <w:t>。</w:t>
      </w:r>
    </w:p>
    <w:p w:rsidR="00BE5B5E" w:rsidRPr="004633DF" w:rsidRDefault="00BE5B5E" w:rsidP="00E53E4A">
      <w:pPr>
        <w:pStyle w:val="a6"/>
        <w:numPr>
          <w:ilvl w:val="0"/>
          <w:numId w:val="2"/>
        </w:numPr>
        <w:spacing w:beforeLines="20"/>
        <w:ind w:leftChars="0" w:left="236" w:hangingChars="118" w:hanging="236"/>
        <w:jc w:val="both"/>
        <w:rPr>
          <w:rFonts w:ascii="Times New Roman" w:eastAsia="標楷體" w:hAnsi="Times New Roman"/>
          <w:sz w:val="20"/>
          <w:szCs w:val="24"/>
        </w:rPr>
      </w:pPr>
      <w:r w:rsidRPr="004633DF">
        <w:rPr>
          <w:rFonts w:ascii="Times New Roman" w:eastAsia="標楷體" w:hAnsi="Times New Roman"/>
          <w:color w:val="0000FF"/>
          <w:sz w:val="20"/>
          <w:szCs w:val="24"/>
        </w:rPr>
        <w:t>研討會論文</w:t>
      </w:r>
      <w:r w:rsidRPr="004633DF">
        <w:rPr>
          <w:rFonts w:ascii="Times New Roman" w:eastAsia="標楷體" w:hAnsi="Times New Roman"/>
          <w:sz w:val="20"/>
          <w:szCs w:val="24"/>
        </w:rPr>
        <w:t xml:space="preserve">: </w:t>
      </w:r>
      <w:r w:rsidRPr="004633DF">
        <w:rPr>
          <w:rFonts w:ascii="Times New Roman" w:eastAsia="標楷體" w:hAnsi="Times New Roman"/>
          <w:sz w:val="20"/>
          <w:szCs w:val="24"/>
        </w:rPr>
        <w:t>林子</w:t>
      </w:r>
      <w:proofErr w:type="gramStart"/>
      <w:r w:rsidRPr="004633DF">
        <w:rPr>
          <w:rFonts w:ascii="Times New Roman" w:eastAsia="標楷體" w:hAnsi="Times New Roman"/>
          <w:sz w:val="20"/>
          <w:szCs w:val="24"/>
        </w:rPr>
        <w:t>皓</w:t>
      </w:r>
      <w:proofErr w:type="gramEnd"/>
      <w:r w:rsidRPr="004633DF">
        <w:rPr>
          <w:rFonts w:ascii="Times New Roman" w:eastAsia="標楷體" w:hAnsi="Times New Roman"/>
          <w:sz w:val="20"/>
          <w:szCs w:val="24"/>
        </w:rPr>
        <w:t>、馬綱廷、簡禎富，</w:t>
      </w:r>
      <w:proofErr w:type="gramStart"/>
      <w:r w:rsidRPr="004633DF">
        <w:rPr>
          <w:rFonts w:ascii="Times New Roman" w:eastAsia="標楷體" w:hAnsi="Times New Roman"/>
          <w:sz w:val="20"/>
          <w:szCs w:val="24"/>
        </w:rPr>
        <w:t>”</w:t>
      </w:r>
      <w:proofErr w:type="gramEnd"/>
      <w:r w:rsidRPr="004633DF">
        <w:rPr>
          <w:rFonts w:ascii="Times New Roman" w:eastAsia="標楷體" w:hAnsi="Times New Roman"/>
          <w:color w:val="212529"/>
          <w:sz w:val="20"/>
          <w:szCs w:val="24"/>
          <w:shd w:val="clear" w:color="auto" w:fill="FFFFFF"/>
        </w:rPr>
        <w:t>工業</w:t>
      </w:r>
      <w:r w:rsidRPr="004633DF">
        <w:rPr>
          <w:rFonts w:ascii="Times New Roman" w:eastAsia="標楷體" w:hAnsi="Times New Roman"/>
          <w:color w:val="212529"/>
          <w:sz w:val="20"/>
          <w:szCs w:val="24"/>
          <w:shd w:val="clear" w:color="auto" w:fill="FFFFFF"/>
        </w:rPr>
        <w:t>3.5</w:t>
      </w:r>
      <w:r w:rsidRPr="004633DF">
        <w:rPr>
          <w:rFonts w:ascii="Times New Roman" w:eastAsia="標楷體" w:hAnsi="Times New Roman"/>
          <w:color w:val="212529"/>
          <w:sz w:val="20"/>
          <w:szCs w:val="24"/>
          <w:shd w:val="clear" w:color="auto" w:fill="FFFFFF"/>
        </w:rPr>
        <w:t>策略應用於傳統紡織產業染整製程之實證研究</w:t>
      </w:r>
      <w:proofErr w:type="gramStart"/>
      <w:r w:rsidRPr="004633DF">
        <w:rPr>
          <w:rFonts w:ascii="Times New Roman" w:eastAsia="標楷體" w:hAnsi="Times New Roman"/>
          <w:sz w:val="20"/>
          <w:szCs w:val="24"/>
        </w:rPr>
        <w:t>”</w:t>
      </w:r>
      <w:proofErr w:type="gramEnd"/>
      <w:r w:rsidRPr="004633DF">
        <w:rPr>
          <w:rFonts w:ascii="Times New Roman" w:eastAsia="標楷體" w:hAnsi="Times New Roman"/>
          <w:sz w:val="20"/>
          <w:szCs w:val="24"/>
        </w:rPr>
        <w:t>，</w:t>
      </w:r>
      <w:r w:rsidRPr="004633DF">
        <w:rPr>
          <w:rFonts w:ascii="Times New Roman" w:eastAsia="標楷體" w:hAnsi="Times New Roman"/>
          <w:sz w:val="20"/>
          <w:szCs w:val="24"/>
        </w:rPr>
        <w:t>2017</w:t>
      </w:r>
      <w:r w:rsidRPr="004633DF">
        <w:rPr>
          <w:rFonts w:ascii="Times New Roman" w:eastAsia="標楷體" w:hAnsi="Times New Roman"/>
          <w:sz w:val="20"/>
          <w:szCs w:val="24"/>
        </w:rPr>
        <w:t>工業工程與管理年會暨學術研討會，高雄，台灣</w:t>
      </w:r>
      <w:r w:rsidRPr="004633DF">
        <w:rPr>
          <w:rFonts w:ascii="Times New Roman" w:eastAsia="標楷體" w:hAnsi="Times New Roman"/>
          <w:sz w:val="20"/>
          <w:szCs w:val="24"/>
        </w:rPr>
        <w:t xml:space="preserve"> (2017)</w:t>
      </w:r>
      <w:r w:rsidRPr="004633DF">
        <w:rPr>
          <w:rFonts w:ascii="Times New Roman" w:eastAsia="標楷體" w:hAnsi="Times New Roman"/>
          <w:sz w:val="20"/>
          <w:szCs w:val="24"/>
        </w:rPr>
        <w:t>。</w:t>
      </w:r>
    </w:p>
    <w:p w:rsidR="00BE5B5E" w:rsidRPr="004633DF" w:rsidRDefault="00BE5B5E" w:rsidP="00E53E4A">
      <w:pPr>
        <w:pStyle w:val="a6"/>
        <w:numPr>
          <w:ilvl w:val="0"/>
          <w:numId w:val="2"/>
        </w:numPr>
        <w:spacing w:beforeLines="20"/>
        <w:ind w:leftChars="0" w:left="236" w:hangingChars="118" w:hanging="236"/>
        <w:jc w:val="both"/>
        <w:rPr>
          <w:rFonts w:ascii="Times New Roman" w:eastAsia="標楷體" w:hAnsi="Times New Roman"/>
          <w:sz w:val="20"/>
          <w:szCs w:val="24"/>
        </w:rPr>
      </w:pPr>
      <w:proofErr w:type="gramStart"/>
      <w:r w:rsidRPr="004633DF">
        <w:rPr>
          <w:rFonts w:ascii="Times New Roman" w:eastAsia="標楷體" w:hAnsi="Times New Roman"/>
          <w:color w:val="0000FF"/>
          <w:sz w:val="20"/>
          <w:szCs w:val="24"/>
        </w:rPr>
        <w:t>碩</w:t>
      </w:r>
      <w:proofErr w:type="gramEnd"/>
      <w:r w:rsidRPr="004633DF">
        <w:rPr>
          <w:rFonts w:ascii="Times New Roman" w:eastAsia="標楷體" w:hAnsi="Times New Roman"/>
          <w:color w:val="0000FF"/>
          <w:sz w:val="20"/>
          <w:szCs w:val="24"/>
        </w:rPr>
        <w:t>博士論文</w:t>
      </w:r>
      <w:r w:rsidRPr="004633DF">
        <w:rPr>
          <w:rFonts w:ascii="Times New Roman" w:eastAsia="標楷體" w:hAnsi="Times New Roman"/>
          <w:sz w:val="20"/>
          <w:szCs w:val="24"/>
        </w:rPr>
        <w:t xml:space="preserve">: </w:t>
      </w:r>
      <w:r w:rsidRPr="004633DF">
        <w:rPr>
          <w:rFonts w:ascii="Times New Roman" w:eastAsia="標楷體" w:hAnsi="Times New Roman" w:hint="eastAsia"/>
          <w:sz w:val="20"/>
          <w:szCs w:val="24"/>
        </w:rPr>
        <w:t>林育賢</w:t>
      </w:r>
      <w:r w:rsidRPr="004633DF">
        <w:rPr>
          <w:rFonts w:ascii="Times New Roman" w:eastAsia="標楷體" w:hAnsi="Times New Roman"/>
          <w:sz w:val="20"/>
          <w:szCs w:val="24"/>
        </w:rPr>
        <w:t>，</w:t>
      </w: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”</w:t>
      </w:r>
      <w:proofErr w:type="gramEnd"/>
      <w:r w:rsidRPr="004633DF">
        <w:rPr>
          <w:rFonts w:ascii="Times New Roman" w:eastAsia="標楷體" w:hAnsi="Times New Roman"/>
          <w:sz w:val="20"/>
        </w:rPr>
        <w:t>應用</w:t>
      </w:r>
      <w:r w:rsidRPr="004633DF">
        <w:rPr>
          <w:rFonts w:ascii="Times New Roman" w:eastAsia="標楷體" w:hAnsi="Times New Roman"/>
          <w:sz w:val="20"/>
        </w:rPr>
        <w:t>Kano Model</w:t>
      </w:r>
      <w:r w:rsidRPr="004633DF">
        <w:rPr>
          <w:rFonts w:ascii="Times New Roman" w:eastAsia="標楷體" w:hAnsi="Times New Roman"/>
          <w:sz w:val="20"/>
        </w:rPr>
        <w:t>與</w:t>
      </w:r>
      <w:r w:rsidRPr="004633DF">
        <w:rPr>
          <w:rFonts w:ascii="Times New Roman" w:eastAsia="標楷體" w:hAnsi="Times New Roman"/>
          <w:sz w:val="20"/>
        </w:rPr>
        <w:t>IPA</w:t>
      </w:r>
      <w:r w:rsidRPr="004633DF">
        <w:rPr>
          <w:rFonts w:ascii="Times New Roman" w:eastAsia="標楷體" w:hAnsi="Times New Roman"/>
          <w:sz w:val="20"/>
        </w:rPr>
        <w:t>評估製程檢驗之服務品質績效</w:t>
      </w:r>
      <w:r w:rsidRPr="004633DF">
        <w:rPr>
          <w:rFonts w:ascii="標楷體" w:eastAsia="標楷體" w:hAnsi="標楷體" w:hint="eastAsia"/>
          <w:sz w:val="20"/>
        </w:rPr>
        <w:t>-</w:t>
      </w:r>
      <w:r w:rsidRPr="004633DF">
        <w:rPr>
          <w:rFonts w:ascii="Times New Roman" w:eastAsia="標楷體" w:hAnsi="Times New Roman"/>
          <w:sz w:val="20"/>
        </w:rPr>
        <w:t>以某公司半導體封裝製程為例</w:t>
      </w: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”</w:t>
      </w:r>
      <w:proofErr w:type="gramEnd"/>
      <w:r w:rsidRPr="004633DF">
        <w:rPr>
          <w:rFonts w:ascii="Times New Roman" w:eastAsia="標楷體" w:hAnsi="Times New Roman"/>
          <w:sz w:val="20"/>
          <w:szCs w:val="24"/>
        </w:rPr>
        <w:t>，</w:t>
      </w:r>
      <w:r w:rsidRPr="004633DF">
        <w:rPr>
          <w:rFonts w:ascii="Times New Roman" w:eastAsia="標楷體" w:hAnsi="Times New Roman" w:hint="eastAsia"/>
          <w:sz w:val="20"/>
          <w:szCs w:val="24"/>
        </w:rPr>
        <w:t>碩</w:t>
      </w:r>
      <w:r w:rsidRPr="004633DF">
        <w:rPr>
          <w:rFonts w:ascii="Times New Roman" w:eastAsia="標楷體" w:hAnsi="Times New Roman"/>
          <w:sz w:val="20"/>
          <w:szCs w:val="24"/>
        </w:rPr>
        <w:t>士論文，國立</w:t>
      </w:r>
      <w:r w:rsidRPr="004633DF">
        <w:rPr>
          <w:rFonts w:ascii="Times New Roman" w:eastAsia="標楷體" w:hAnsi="Times New Roman" w:hint="eastAsia"/>
          <w:sz w:val="20"/>
          <w:szCs w:val="24"/>
        </w:rPr>
        <w:t>清華</w:t>
      </w:r>
      <w:r w:rsidRPr="004633DF">
        <w:rPr>
          <w:rFonts w:ascii="Times New Roman" w:eastAsia="標楷體" w:hAnsi="Times New Roman"/>
          <w:sz w:val="20"/>
          <w:szCs w:val="24"/>
        </w:rPr>
        <w:t>大學工業</w:t>
      </w:r>
      <w:r w:rsidRPr="004633DF">
        <w:rPr>
          <w:rFonts w:ascii="Times New Roman" w:eastAsia="標楷體" w:hAnsi="Times New Roman" w:hint="eastAsia"/>
          <w:sz w:val="20"/>
          <w:szCs w:val="24"/>
        </w:rPr>
        <w:t>工程與工程</w:t>
      </w:r>
      <w:r w:rsidRPr="004633DF">
        <w:rPr>
          <w:rFonts w:ascii="Times New Roman" w:eastAsia="標楷體" w:hAnsi="Times New Roman"/>
          <w:sz w:val="20"/>
          <w:szCs w:val="24"/>
        </w:rPr>
        <w:t>管理系</w:t>
      </w:r>
      <w:r w:rsidRPr="004633DF">
        <w:rPr>
          <w:rFonts w:ascii="Times New Roman" w:eastAsia="標楷體" w:hAnsi="Times New Roman"/>
          <w:sz w:val="20"/>
          <w:szCs w:val="24"/>
        </w:rPr>
        <w:t xml:space="preserve"> (201</w:t>
      </w:r>
      <w:r w:rsidRPr="004633DF">
        <w:rPr>
          <w:rFonts w:ascii="Times New Roman" w:eastAsia="標楷體" w:hAnsi="Times New Roman" w:hint="eastAsia"/>
          <w:sz w:val="20"/>
          <w:szCs w:val="24"/>
        </w:rPr>
        <w:t>5</w:t>
      </w:r>
      <w:r w:rsidRPr="004633DF">
        <w:rPr>
          <w:rFonts w:ascii="Times New Roman" w:eastAsia="標楷體" w:hAnsi="Times New Roman"/>
          <w:sz w:val="20"/>
          <w:szCs w:val="24"/>
        </w:rPr>
        <w:t>)</w:t>
      </w:r>
      <w:r w:rsidRPr="004633DF">
        <w:rPr>
          <w:rFonts w:ascii="Times New Roman" w:eastAsia="標楷體" w:hAnsi="Times New Roman"/>
          <w:sz w:val="20"/>
          <w:szCs w:val="24"/>
        </w:rPr>
        <w:t>。</w:t>
      </w:r>
    </w:p>
    <w:p w:rsidR="00BE5B5E" w:rsidRPr="00BE5B5E" w:rsidRDefault="00BE5B5E" w:rsidP="00E53E4A">
      <w:pPr>
        <w:pStyle w:val="a6"/>
        <w:numPr>
          <w:ilvl w:val="0"/>
          <w:numId w:val="2"/>
        </w:numPr>
        <w:spacing w:beforeLines="20"/>
        <w:ind w:leftChars="0" w:left="236" w:hangingChars="118" w:hanging="236"/>
        <w:jc w:val="both"/>
        <w:rPr>
          <w:rFonts w:ascii="Times New Roman" w:eastAsia="標楷體" w:hAnsi="Times New Roman"/>
          <w:sz w:val="20"/>
          <w:szCs w:val="24"/>
        </w:rPr>
      </w:pPr>
      <w:r w:rsidRPr="004633DF">
        <w:rPr>
          <w:rFonts w:ascii="Times New Roman" w:eastAsia="標楷體" w:hAnsi="Times New Roman"/>
          <w:color w:val="0000FF"/>
          <w:sz w:val="20"/>
          <w:szCs w:val="24"/>
        </w:rPr>
        <w:t>其他</w:t>
      </w:r>
      <w:r w:rsidRPr="004633DF">
        <w:rPr>
          <w:rFonts w:ascii="Times New Roman" w:eastAsia="標楷體" w:hAnsi="Times New Roman"/>
          <w:color w:val="0000FF"/>
          <w:sz w:val="20"/>
          <w:szCs w:val="24"/>
        </w:rPr>
        <w:t>(</w:t>
      </w:r>
      <w:r w:rsidRPr="004633DF">
        <w:rPr>
          <w:rFonts w:ascii="Times New Roman" w:eastAsia="標楷體" w:hAnsi="Times New Roman"/>
          <w:color w:val="0000FF"/>
          <w:sz w:val="20"/>
          <w:szCs w:val="24"/>
        </w:rPr>
        <w:t>學報、刊物、專欄</w:t>
      </w:r>
      <w:r w:rsidRPr="004633DF">
        <w:rPr>
          <w:rFonts w:ascii="Times New Roman" w:eastAsia="標楷體" w:hAnsi="Times New Roman"/>
          <w:color w:val="0000FF"/>
          <w:sz w:val="20"/>
          <w:szCs w:val="24"/>
        </w:rPr>
        <w:t>....</w:t>
      </w:r>
      <w:r w:rsidRPr="004633DF">
        <w:rPr>
          <w:rFonts w:ascii="Times New Roman" w:eastAsia="標楷體" w:hAnsi="Times New Roman"/>
          <w:color w:val="0000FF"/>
          <w:sz w:val="20"/>
          <w:szCs w:val="24"/>
        </w:rPr>
        <w:t>等</w:t>
      </w:r>
      <w:r w:rsidRPr="004633DF">
        <w:rPr>
          <w:rFonts w:ascii="Times New Roman" w:eastAsia="標楷體" w:hAnsi="Times New Roman"/>
          <w:color w:val="0000FF"/>
          <w:sz w:val="20"/>
          <w:szCs w:val="24"/>
        </w:rPr>
        <w:t>)</w:t>
      </w:r>
      <w:r w:rsidRPr="004633DF">
        <w:rPr>
          <w:rFonts w:ascii="Times New Roman" w:eastAsia="標楷體" w:hAnsi="Times New Roman"/>
          <w:sz w:val="20"/>
          <w:szCs w:val="24"/>
        </w:rPr>
        <w:t>:</w:t>
      </w:r>
      <w:r w:rsidRPr="004633DF">
        <w:rPr>
          <w:rFonts w:ascii="Times New Roman" w:eastAsia="標楷體" w:hAnsi="Times New Roman" w:hint="eastAsia"/>
          <w:color w:val="000000"/>
          <w:sz w:val="20"/>
          <w:szCs w:val="24"/>
        </w:rPr>
        <w:t xml:space="preserve"> </w:t>
      </w:r>
      <w:proofErr w:type="gramStart"/>
      <w:r w:rsidRPr="004633DF">
        <w:rPr>
          <w:rFonts w:ascii="Times New Roman" w:eastAsia="標楷體" w:hAnsi="Times New Roman"/>
          <w:color w:val="000000"/>
          <w:sz w:val="20"/>
          <w:szCs w:val="24"/>
        </w:rPr>
        <w:t>林則孟</w:t>
      </w:r>
      <w:proofErr w:type="gramEnd"/>
      <w:r w:rsidRPr="004633DF">
        <w:rPr>
          <w:rFonts w:ascii="Times New Roman" w:eastAsia="標楷體" w:hAnsi="Times New Roman"/>
          <w:color w:val="000000"/>
          <w:sz w:val="20"/>
          <w:szCs w:val="24"/>
        </w:rPr>
        <w:t>、王孔政、歐陽超、劉吉軒、朱</w:t>
      </w:r>
      <w:proofErr w:type="gramStart"/>
      <w:r w:rsidRPr="004633DF">
        <w:rPr>
          <w:rFonts w:ascii="Times New Roman" w:eastAsia="標楷體" w:hAnsi="Times New Roman"/>
          <w:color w:val="000000"/>
          <w:sz w:val="20"/>
          <w:szCs w:val="24"/>
        </w:rPr>
        <w:t>詣尹</w:t>
      </w:r>
      <w:proofErr w:type="gramEnd"/>
      <w:r w:rsidRPr="004633DF">
        <w:rPr>
          <w:rFonts w:ascii="Times New Roman" w:eastAsia="標楷體" w:hAnsi="Times New Roman"/>
          <w:color w:val="000000"/>
          <w:sz w:val="20"/>
          <w:szCs w:val="24"/>
        </w:rPr>
        <w:t>、張文鉻</w:t>
      </w:r>
      <w:r w:rsidRPr="004633DF">
        <w:rPr>
          <w:rFonts w:ascii="Times New Roman" w:eastAsia="標楷體" w:hAnsi="Times New Roman" w:hint="eastAsia"/>
          <w:color w:val="000000"/>
          <w:sz w:val="20"/>
          <w:szCs w:val="24"/>
        </w:rPr>
        <w:t>、</w:t>
      </w:r>
      <w:r w:rsidRPr="004633DF">
        <w:rPr>
          <w:rFonts w:ascii="Times New Roman" w:eastAsia="標楷體" w:hAnsi="Times New Roman"/>
          <w:color w:val="000000"/>
          <w:sz w:val="20"/>
          <w:szCs w:val="24"/>
        </w:rPr>
        <w:t>許</w:t>
      </w:r>
      <w:proofErr w:type="gramStart"/>
      <w:r w:rsidRPr="004633DF">
        <w:rPr>
          <w:rFonts w:ascii="Times New Roman" w:eastAsia="標楷體" w:hAnsi="Times New Roman"/>
          <w:color w:val="000000"/>
          <w:sz w:val="20"/>
          <w:szCs w:val="24"/>
        </w:rPr>
        <w:t>恣</w:t>
      </w:r>
      <w:proofErr w:type="gramEnd"/>
      <w:r w:rsidRPr="004633DF">
        <w:rPr>
          <w:rFonts w:ascii="Times New Roman" w:eastAsia="標楷體" w:hAnsi="Times New Roman"/>
          <w:color w:val="000000"/>
          <w:sz w:val="20"/>
          <w:szCs w:val="24"/>
        </w:rPr>
        <w:t>華，</w:t>
      </w:r>
      <w:r w:rsidRPr="004633DF">
        <w:rPr>
          <w:rFonts w:ascii="Times New Roman" w:eastAsia="標楷體" w:hAnsi="Times New Roman"/>
          <w:color w:val="000000"/>
          <w:sz w:val="20"/>
          <w:szCs w:val="24"/>
        </w:rPr>
        <w:t>“HMS</w:t>
      </w:r>
      <w:r w:rsidRPr="004633DF">
        <w:rPr>
          <w:rFonts w:ascii="Times New Roman" w:eastAsia="標楷體" w:hAnsi="Times New Roman"/>
          <w:color w:val="000000"/>
          <w:sz w:val="20"/>
          <w:szCs w:val="24"/>
        </w:rPr>
        <w:t>：</w:t>
      </w:r>
      <w:proofErr w:type="spellStart"/>
      <w:r w:rsidRPr="004633DF">
        <w:rPr>
          <w:rFonts w:ascii="Times New Roman" w:eastAsia="標楷體" w:hAnsi="Times New Roman"/>
          <w:color w:val="000000"/>
          <w:sz w:val="20"/>
          <w:szCs w:val="24"/>
        </w:rPr>
        <w:t>Holonic</w:t>
      </w:r>
      <w:proofErr w:type="spellEnd"/>
      <w:r w:rsidRPr="004633DF">
        <w:rPr>
          <w:rFonts w:ascii="Times New Roman" w:eastAsia="標楷體" w:hAnsi="Times New Roman"/>
          <w:color w:val="000000"/>
          <w:sz w:val="20"/>
          <w:szCs w:val="24"/>
        </w:rPr>
        <w:t>製造系統</w:t>
      </w:r>
      <w:proofErr w:type="gramStart"/>
      <w:r w:rsidRPr="004633DF">
        <w:rPr>
          <w:rFonts w:ascii="Times New Roman" w:eastAsia="標楷體" w:hAnsi="Times New Roman"/>
          <w:color w:val="000000"/>
          <w:sz w:val="20"/>
          <w:szCs w:val="24"/>
        </w:rPr>
        <w:t>”</w:t>
      </w:r>
      <w:proofErr w:type="gramEnd"/>
      <w:r w:rsidRPr="004633DF">
        <w:rPr>
          <w:rFonts w:ascii="Times New Roman" w:eastAsia="標楷體" w:hAnsi="Times New Roman"/>
          <w:color w:val="000000"/>
          <w:sz w:val="20"/>
          <w:szCs w:val="24"/>
        </w:rPr>
        <w:t>，中國工業工程學會八十七年度年會論文集</w:t>
      </w:r>
      <w:r w:rsidRPr="004633DF">
        <w:rPr>
          <w:rFonts w:ascii="Times New Roman" w:eastAsia="標楷體" w:hAnsi="Times New Roman"/>
          <w:color w:val="000000"/>
          <w:sz w:val="20"/>
          <w:szCs w:val="24"/>
        </w:rPr>
        <w:t xml:space="preserve"> (1998)</w:t>
      </w:r>
      <w:r w:rsidRPr="004633DF">
        <w:rPr>
          <w:rFonts w:ascii="Times New Roman" w:eastAsia="標楷體" w:hAnsi="Times New Roman"/>
          <w:color w:val="000000"/>
          <w:sz w:val="20"/>
          <w:szCs w:val="24"/>
        </w:rPr>
        <w:t>。</w:t>
      </w:r>
    </w:p>
    <w:p w:rsidR="00BE5B5E" w:rsidRDefault="00BE5B5E" w:rsidP="00E53E4A">
      <w:pPr>
        <w:pStyle w:val="a6"/>
        <w:numPr>
          <w:ilvl w:val="0"/>
          <w:numId w:val="2"/>
        </w:numPr>
        <w:spacing w:beforeLines="20"/>
        <w:ind w:leftChars="0" w:left="236" w:hangingChars="118" w:hanging="236"/>
        <w:jc w:val="both"/>
        <w:rPr>
          <w:rFonts w:ascii="Times New Roman" w:eastAsia="標楷體" w:hAnsi="Times New Roman"/>
          <w:sz w:val="20"/>
          <w:szCs w:val="24"/>
        </w:rPr>
      </w:pPr>
      <w:r w:rsidRPr="004633DF">
        <w:rPr>
          <w:rFonts w:ascii="Times New Roman" w:eastAsia="標楷體" w:hAnsi="Times New Roman"/>
          <w:color w:val="0000FF"/>
          <w:sz w:val="20"/>
          <w:szCs w:val="24"/>
        </w:rPr>
        <w:t>網站資料</w:t>
      </w:r>
      <w:r w:rsidRPr="004633DF">
        <w:rPr>
          <w:rFonts w:ascii="Times New Roman" w:eastAsia="標楷體" w:hAnsi="Times New Roman"/>
          <w:sz w:val="20"/>
          <w:szCs w:val="24"/>
        </w:rPr>
        <w:t xml:space="preserve">: </w:t>
      </w:r>
      <w:r w:rsidRPr="004633DF">
        <w:rPr>
          <w:rFonts w:ascii="Times New Roman" w:eastAsia="標楷體" w:hAnsi="Times New Roman" w:hint="eastAsia"/>
          <w:sz w:val="20"/>
          <w:szCs w:val="24"/>
        </w:rPr>
        <w:t>天下雜誌</w:t>
      </w:r>
      <w:r w:rsidRPr="004633DF">
        <w:rPr>
          <w:rFonts w:ascii="Times New Roman" w:eastAsia="標楷體" w:hAnsi="Times New Roman"/>
          <w:sz w:val="20"/>
          <w:szCs w:val="24"/>
        </w:rPr>
        <w:t xml:space="preserve">, </w:t>
      </w:r>
      <w:r>
        <w:rPr>
          <w:rFonts w:ascii="Times New Roman" w:eastAsia="標楷體" w:hAnsi="Times New Roman"/>
          <w:sz w:val="20"/>
          <w:szCs w:val="24"/>
        </w:rPr>
        <w:t>“</w:t>
      </w:r>
      <w:r w:rsidRPr="004633DF">
        <w:rPr>
          <w:rFonts w:ascii="Times New Roman" w:eastAsia="標楷體" w:hAnsi="Times New Roman" w:hint="eastAsia"/>
          <w:sz w:val="20"/>
          <w:szCs w:val="24"/>
        </w:rPr>
        <w:t>企業創新</w:t>
      </w:r>
      <w:r w:rsidRPr="004633DF">
        <w:rPr>
          <w:rFonts w:ascii="標楷體" w:eastAsia="標楷體" w:hAnsi="標楷體" w:hint="eastAsia"/>
          <w:sz w:val="20"/>
          <w:szCs w:val="24"/>
        </w:rPr>
        <w:t>-</w:t>
      </w:r>
      <w:r w:rsidRPr="004633DF">
        <w:rPr>
          <w:rFonts w:ascii="Times New Roman" w:eastAsia="標楷體" w:hAnsi="Times New Roman" w:hint="eastAsia"/>
          <w:sz w:val="20"/>
          <w:szCs w:val="24"/>
        </w:rPr>
        <w:t>台灣製造業突圍，轉型智慧製造的四大挑戰</w:t>
      </w:r>
      <w:r>
        <w:rPr>
          <w:rFonts w:ascii="Times New Roman" w:eastAsia="標楷體" w:hAnsi="Times New Roman"/>
          <w:sz w:val="20"/>
          <w:szCs w:val="24"/>
        </w:rPr>
        <w:t>”</w:t>
      </w:r>
      <w:r w:rsidRPr="004633DF">
        <w:rPr>
          <w:rFonts w:ascii="Times New Roman" w:eastAsia="標楷體" w:hAnsi="Times New Roman"/>
          <w:sz w:val="20"/>
          <w:szCs w:val="24"/>
        </w:rPr>
        <w:t xml:space="preserve">, </w:t>
      </w:r>
      <w:r w:rsidRPr="004633DF">
        <w:rPr>
          <w:rFonts w:ascii="Times New Roman" w:eastAsia="標楷體" w:hAnsi="Times New Roman" w:hint="eastAsia"/>
          <w:sz w:val="20"/>
          <w:szCs w:val="24"/>
        </w:rPr>
        <w:t>網址</w:t>
      </w:r>
      <w:r w:rsidRPr="004633DF">
        <w:rPr>
          <w:rFonts w:ascii="Times New Roman" w:eastAsia="標楷體" w:hAnsi="Times New Roman"/>
          <w:sz w:val="20"/>
          <w:szCs w:val="24"/>
        </w:rPr>
        <w:t>: https://topic.cw.com.tw/event/2018ibm/article/index1/article8.html (2018)</w:t>
      </w:r>
      <w:r w:rsidRPr="004633DF">
        <w:rPr>
          <w:rFonts w:ascii="Times New Roman" w:eastAsia="標楷體" w:hAnsi="Times New Roman" w:hint="eastAsia"/>
          <w:sz w:val="20"/>
          <w:szCs w:val="24"/>
        </w:rPr>
        <w:t>。</w:t>
      </w:r>
    </w:p>
    <w:p w:rsidR="00BE5B5E" w:rsidRDefault="00BE5B5E" w:rsidP="00E53E4A">
      <w:pPr>
        <w:spacing w:beforeLines="150"/>
        <w:jc w:val="center"/>
        <w:rPr>
          <w:rFonts w:ascii="Times New Roman" w:hAnsi="Times New Roman"/>
          <w:b/>
          <w:sz w:val="28"/>
        </w:rPr>
      </w:pPr>
      <w:r w:rsidRPr="00994B46">
        <w:rPr>
          <w:rFonts w:ascii="Times New Roman" w:hAnsi="Times New Roman"/>
          <w:b/>
          <w:sz w:val="28"/>
        </w:rPr>
        <w:t>Reference format</w:t>
      </w:r>
      <w:r w:rsidR="009B4C3D">
        <w:rPr>
          <w:rFonts w:ascii="Times New Roman" w:hAnsi="Times New Roman" w:hint="eastAsia"/>
          <w:b/>
          <w:sz w:val="28"/>
        </w:rPr>
        <w:t xml:space="preserve"> </w:t>
      </w:r>
    </w:p>
    <w:p w:rsidR="00BE5B5E" w:rsidRDefault="00BE5B5E" w:rsidP="00E53E4A">
      <w:pPr>
        <w:spacing w:afterLines="30"/>
        <w:jc w:val="both"/>
        <w:rPr>
          <w:rFonts w:ascii="Times New Roman" w:hAnsi="Times New Roman"/>
          <w:b/>
          <w:color w:val="0000FF"/>
        </w:rPr>
      </w:pPr>
      <w:r w:rsidRPr="00CE2CA0">
        <w:rPr>
          <w:rFonts w:ascii="Times New Roman" w:hAnsi="Times New Roman"/>
          <w:b/>
          <w:color w:val="0000FF"/>
        </w:rPr>
        <w:t>Journal Paper:</w:t>
      </w:r>
    </w:p>
    <w:p w:rsidR="00BE5B5E" w:rsidRPr="004D19B3" w:rsidRDefault="00BE5B5E" w:rsidP="00BE5B5E">
      <w:pPr>
        <w:numPr>
          <w:ilvl w:val="0"/>
          <w:numId w:val="8"/>
        </w:numPr>
        <w:spacing w:line="240" w:lineRule="exact"/>
        <w:ind w:left="482" w:hanging="482"/>
        <w:jc w:val="both"/>
        <w:rPr>
          <w:rFonts w:ascii="Times New Roman" w:hAnsi="Times New Roman"/>
          <w:b/>
          <w:color w:val="0000FF"/>
        </w:rPr>
      </w:pPr>
      <w:r w:rsidRPr="0087184C">
        <w:rPr>
          <w:rFonts w:ascii="Times New Roman" w:hAnsi="Times New Roman"/>
          <w:bCs/>
          <w:sz w:val="18"/>
          <w:szCs w:val="18"/>
        </w:rPr>
        <w:t>Wu,</w:t>
      </w:r>
      <w:r>
        <w:rPr>
          <w:rFonts w:ascii="Times New Roman" w:hAnsi="Times New Roman" w:hint="eastAsia"/>
          <w:bCs/>
          <w:sz w:val="18"/>
          <w:szCs w:val="18"/>
        </w:rPr>
        <w:t xml:space="preserve"> </w:t>
      </w:r>
      <w:r w:rsidRPr="0087184C">
        <w:rPr>
          <w:rFonts w:ascii="Times New Roman" w:hAnsi="Times New Roman"/>
          <w:bCs/>
          <w:sz w:val="18"/>
          <w:szCs w:val="18"/>
        </w:rPr>
        <w:t>C</w:t>
      </w:r>
      <w:r>
        <w:rPr>
          <w:rFonts w:ascii="Times New Roman" w:hAnsi="Times New Roman"/>
          <w:bCs/>
          <w:sz w:val="18"/>
          <w:szCs w:val="18"/>
        </w:rPr>
        <w:t>.W.</w:t>
      </w:r>
      <w:r>
        <w:rPr>
          <w:rFonts w:ascii="Times New Roman" w:hAnsi="Times New Roman" w:hint="eastAsia"/>
          <w:bCs/>
          <w:sz w:val="18"/>
          <w:szCs w:val="18"/>
        </w:rPr>
        <w:t>,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</w:rPr>
        <w:t>Pearn</w:t>
      </w:r>
      <w:proofErr w:type="spellEnd"/>
      <w:r>
        <w:rPr>
          <w:rFonts w:ascii="Times New Roman" w:hAnsi="Times New Roman" w:hint="eastAsia"/>
          <w:bCs/>
          <w:sz w:val="18"/>
          <w:szCs w:val="18"/>
        </w:rPr>
        <w:t>,</w:t>
      </w:r>
      <w:r w:rsidRPr="0087184C">
        <w:rPr>
          <w:rFonts w:ascii="Times New Roman" w:hAnsi="Times New Roman"/>
          <w:bCs/>
          <w:sz w:val="18"/>
          <w:szCs w:val="18"/>
        </w:rPr>
        <w:t xml:space="preserve"> W</w:t>
      </w:r>
      <w:r>
        <w:rPr>
          <w:rFonts w:ascii="Times New Roman" w:hAnsi="Times New Roman"/>
          <w:bCs/>
          <w:sz w:val="18"/>
          <w:szCs w:val="18"/>
        </w:rPr>
        <w:t>.</w:t>
      </w:r>
      <w:r w:rsidRPr="0087184C">
        <w:rPr>
          <w:rFonts w:ascii="Times New Roman" w:hAnsi="Times New Roman"/>
          <w:bCs/>
          <w:sz w:val="18"/>
          <w:szCs w:val="18"/>
        </w:rPr>
        <w:t>L</w:t>
      </w:r>
      <w:r>
        <w:rPr>
          <w:rFonts w:ascii="Times New Roman" w:hAnsi="Times New Roman"/>
          <w:bCs/>
          <w:sz w:val="18"/>
          <w:szCs w:val="18"/>
        </w:rPr>
        <w:t xml:space="preserve">. &amp; </w:t>
      </w:r>
      <w:proofErr w:type="spellStart"/>
      <w:r w:rsidRPr="0087184C">
        <w:rPr>
          <w:rFonts w:ascii="Times New Roman" w:hAnsi="Times New Roman"/>
          <w:bCs/>
          <w:sz w:val="18"/>
          <w:szCs w:val="18"/>
        </w:rPr>
        <w:t>Kotz</w:t>
      </w:r>
      <w:proofErr w:type="spellEnd"/>
      <w:r>
        <w:rPr>
          <w:rFonts w:ascii="Times New Roman" w:hAnsi="Times New Roman" w:hint="eastAsia"/>
          <w:bCs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S</w:t>
      </w:r>
      <w:r w:rsidRPr="00994B46"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color w:val="000000"/>
          <w:sz w:val="18"/>
          <w:szCs w:val="18"/>
        </w:rPr>
        <w:t xml:space="preserve"> (2009).</w:t>
      </w:r>
      <w:r w:rsidRPr="00994B46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9C4437">
        <w:rPr>
          <w:rFonts w:ascii="Times New Roman" w:hAnsi="Times New Roman"/>
          <w:color w:val="000000"/>
          <w:sz w:val="18"/>
          <w:szCs w:val="18"/>
        </w:rPr>
        <w:t>An overview of theory and practice on process capability indices for quality assurance</w:t>
      </w:r>
      <w:r>
        <w:rPr>
          <w:rFonts w:ascii="Times New Roman" w:hAnsi="Times New Roman"/>
          <w:color w:val="000000"/>
          <w:sz w:val="18"/>
          <w:szCs w:val="18"/>
        </w:rPr>
        <w:t>.</w:t>
      </w:r>
      <w:r w:rsidRPr="00994B46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9C4437">
        <w:rPr>
          <w:rFonts w:ascii="Times New Roman" w:hAnsi="Times New Roman"/>
          <w:bCs/>
          <w:i/>
          <w:iCs/>
          <w:color w:val="000000"/>
          <w:sz w:val="18"/>
          <w:szCs w:val="18"/>
        </w:rPr>
        <w:t>International journal of production economics</w:t>
      </w:r>
      <w:r w:rsidRPr="009C4437">
        <w:rPr>
          <w:rFonts w:ascii="Times New Roman" w:hAnsi="Times New Roman"/>
          <w:color w:val="000000"/>
          <w:sz w:val="18"/>
          <w:szCs w:val="18"/>
        </w:rPr>
        <w:t>, 117(2), 3</w:t>
      </w:r>
      <w:r>
        <w:rPr>
          <w:rFonts w:ascii="Times New Roman" w:hAnsi="Times New Roman"/>
          <w:color w:val="000000"/>
          <w:sz w:val="18"/>
          <w:szCs w:val="18"/>
        </w:rPr>
        <w:t>38-359.</w:t>
      </w:r>
    </w:p>
    <w:p w:rsidR="00BE5B5E" w:rsidRDefault="00BE5B5E" w:rsidP="00BE5B5E">
      <w:pPr>
        <w:numPr>
          <w:ilvl w:val="0"/>
          <w:numId w:val="8"/>
        </w:numPr>
        <w:spacing w:line="240" w:lineRule="exact"/>
        <w:ind w:left="482" w:hanging="482"/>
        <w:jc w:val="both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sz w:val="18"/>
          <w:szCs w:val="18"/>
        </w:rPr>
        <w:t>Tang,</w:t>
      </w:r>
      <w:r>
        <w:rPr>
          <w:rFonts w:ascii="Times New Roman" w:hAnsi="Times New Roman" w:hint="eastAsia"/>
          <w:sz w:val="18"/>
          <w:szCs w:val="18"/>
        </w:rPr>
        <w:t xml:space="preserve"> M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 w:hint="eastAsia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Liao,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H.</w:t>
      </w:r>
      <w:r>
        <w:rPr>
          <w:rFonts w:ascii="Times New Roman" w:hAnsi="Times New Roman" w:hint="eastAsia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Mi,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X.</w:t>
      </w:r>
      <w:r>
        <w:rPr>
          <w:rFonts w:ascii="Times New Roman" w:hAnsi="Times New Roman" w:hint="eastAsia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Lev</w:t>
      </w:r>
      <w:r>
        <w:rPr>
          <w:rFonts w:ascii="Times New Roman" w:hAnsi="Times New Roman" w:hint="eastAsia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B. &amp; </w:t>
      </w:r>
      <w:proofErr w:type="spellStart"/>
      <w:r>
        <w:rPr>
          <w:rFonts w:ascii="Times New Roman" w:hAnsi="Times New Roman"/>
          <w:sz w:val="18"/>
          <w:szCs w:val="18"/>
        </w:rPr>
        <w:t>Pedrycz</w:t>
      </w:r>
      <w:proofErr w:type="spellEnd"/>
      <w:r>
        <w:rPr>
          <w:rFonts w:ascii="Times New Roman" w:hAnsi="Times New Roman" w:hint="eastAsia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W. (2020). </w:t>
      </w:r>
      <w:r w:rsidRPr="009C4437">
        <w:rPr>
          <w:rFonts w:ascii="Times New Roman" w:hAnsi="Times New Roman"/>
          <w:sz w:val="18"/>
          <w:szCs w:val="18"/>
        </w:rPr>
        <w:t xml:space="preserve">A hierarchical consensus reaching process for group decision making with </w:t>
      </w:r>
      <w:proofErr w:type="spellStart"/>
      <w:r w:rsidRPr="009C4437">
        <w:rPr>
          <w:rFonts w:ascii="Times New Roman" w:hAnsi="Times New Roman"/>
          <w:sz w:val="18"/>
          <w:szCs w:val="18"/>
        </w:rPr>
        <w:t>noncooperative</w:t>
      </w:r>
      <w:proofErr w:type="spellEnd"/>
      <w:r w:rsidRPr="009C4437">
        <w:rPr>
          <w:rFonts w:ascii="Times New Roman" w:hAnsi="Times New Roman"/>
          <w:sz w:val="18"/>
          <w:szCs w:val="18"/>
        </w:rPr>
        <w:t xml:space="preserve"> behaviors</w:t>
      </w:r>
      <w:r>
        <w:rPr>
          <w:rFonts w:ascii="Times New Roman" w:hAnsi="Times New Roman"/>
          <w:sz w:val="18"/>
          <w:szCs w:val="18"/>
        </w:rPr>
        <w:t xml:space="preserve">. </w:t>
      </w:r>
      <w:r w:rsidRPr="009C4437">
        <w:rPr>
          <w:rFonts w:ascii="Times New Roman" w:hAnsi="Times New Roman"/>
          <w:i/>
          <w:sz w:val="18"/>
          <w:szCs w:val="18"/>
        </w:rPr>
        <w:t>European Journal of Operational Research</w:t>
      </w:r>
      <w:r>
        <w:rPr>
          <w:rFonts w:ascii="Times New Roman" w:hAnsi="Times New Roman"/>
          <w:sz w:val="18"/>
          <w:szCs w:val="18"/>
        </w:rPr>
        <w:t xml:space="preserve">, In Press, DOI: </w:t>
      </w:r>
      <w:r w:rsidRPr="009C4437">
        <w:rPr>
          <w:rFonts w:ascii="Times New Roman" w:hAnsi="Times New Roman"/>
          <w:sz w:val="18"/>
          <w:szCs w:val="18"/>
        </w:rPr>
        <w:t>https://doi.org/10.1016/j.ejor.2020.12.028</w:t>
      </w:r>
      <w:r>
        <w:rPr>
          <w:rFonts w:ascii="Times New Roman" w:hAnsi="Times New Roman"/>
          <w:sz w:val="18"/>
          <w:szCs w:val="18"/>
        </w:rPr>
        <w:t>.</w:t>
      </w:r>
    </w:p>
    <w:p w:rsidR="00BE5B5E" w:rsidRDefault="00BE5B5E" w:rsidP="00E53E4A">
      <w:pPr>
        <w:spacing w:beforeLines="30" w:afterLines="30"/>
        <w:jc w:val="both"/>
        <w:rPr>
          <w:rFonts w:ascii="Times New Roman" w:hAnsi="Times New Roman"/>
          <w:b/>
          <w:color w:val="0000FF"/>
        </w:rPr>
      </w:pPr>
      <w:r w:rsidRPr="00CE2CA0">
        <w:rPr>
          <w:rFonts w:ascii="Times New Roman" w:hAnsi="Times New Roman"/>
          <w:b/>
          <w:color w:val="0000FF"/>
        </w:rPr>
        <w:t>Conference Paper:</w:t>
      </w:r>
    </w:p>
    <w:p w:rsidR="00BE5B5E" w:rsidRPr="004D19B3" w:rsidRDefault="00BE5B5E" w:rsidP="00E53E4A">
      <w:pPr>
        <w:numPr>
          <w:ilvl w:val="0"/>
          <w:numId w:val="3"/>
        </w:numPr>
        <w:spacing w:beforeLines="30" w:afterLines="30" w:line="240" w:lineRule="exact"/>
        <w:ind w:left="482" w:hanging="482"/>
        <w:jc w:val="both"/>
        <w:rPr>
          <w:rFonts w:ascii="Times New Roman" w:hAnsi="Times New Roman"/>
          <w:b/>
        </w:rPr>
      </w:pPr>
      <w:r w:rsidRPr="00994B46">
        <w:rPr>
          <w:rFonts w:ascii="Times New Roman" w:eastAsia="細明體" w:hAnsi="Times New Roman"/>
          <w:bCs/>
          <w:sz w:val="18"/>
          <w:szCs w:val="18"/>
        </w:rPr>
        <w:t>Jiang,</w:t>
      </w:r>
      <w:r>
        <w:rPr>
          <w:rFonts w:ascii="Times New Roman" w:eastAsia="細明體" w:hAnsi="Times New Roman" w:hint="eastAsia"/>
          <w:bCs/>
          <w:sz w:val="18"/>
          <w:szCs w:val="18"/>
        </w:rPr>
        <w:t xml:space="preserve"> </w:t>
      </w:r>
      <w:r w:rsidRPr="00994B46">
        <w:rPr>
          <w:rFonts w:ascii="Times New Roman" w:eastAsia="細明體" w:hAnsi="Times New Roman"/>
          <w:bCs/>
          <w:sz w:val="18"/>
          <w:szCs w:val="18"/>
        </w:rPr>
        <w:t>D.</w:t>
      </w:r>
      <w:r>
        <w:rPr>
          <w:rFonts w:ascii="Times New Roman" w:eastAsia="細明體" w:hAnsi="Times New Roman" w:hint="eastAsia"/>
          <w:bCs/>
          <w:sz w:val="18"/>
          <w:szCs w:val="18"/>
        </w:rPr>
        <w:t>,</w:t>
      </w:r>
      <w:r w:rsidRPr="00CE2CA0">
        <w:rPr>
          <w:rFonts w:ascii="Times New Roman" w:eastAsia="細明體" w:hAnsi="Times New Roman"/>
          <w:bCs/>
          <w:sz w:val="18"/>
          <w:szCs w:val="18"/>
        </w:rPr>
        <w:t xml:space="preserve"> </w:t>
      </w:r>
      <w:r w:rsidRPr="00994B46">
        <w:rPr>
          <w:rFonts w:ascii="Times New Roman" w:eastAsia="細明體" w:hAnsi="Times New Roman"/>
          <w:bCs/>
          <w:sz w:val="18"/>
          <w:szCs w:val="18"/>
        </w:rPr>
        <w:t>Du</w:t>
      </w:r>
      <w:r>
        <w:rPr>
          <w:rFonts w:ascii="Times New Roman" w:eastAsia="細明體" w:hAnsi="Times New Roman" w:hint="eastAsia"/>
          <w:bCs/>
          <w:sz w:val="18"/>
          <w:szCs w:val="18"/>
        </w:rPr>
        <w:t>,</w:t>
      </w:r>
      <w:r w:rsidRPr="00994B46">
        <w:rPr>
          <w:rFonts w:ascii="Times New Roman" w:eastAsia="細明體" w:hAnsi="Times New Roman"/>
          <w:bCs/>
          <w:sz w:val="18"/>
          <w:szCs w:val="18"/>
        </w:rPr>
        <w:t xml:space="preserve"> W. </w:t>
      </w:r>
      <w:r>
        <w:rPr>
          <w:rFonts w:ascii="Times New Roman" w:eastAsia="細明體" w:hAnsi="Times New Roman"/>
          <w:bCs/>
          <w:sz w:val="18"/>
          <w:szCs w:val="18"/>
        </w:rPr>
        <w:t>&amp;</w:t>
      </w:r>
      <w:r w:rsidRPr="00994B46">
        <w:rPr>
          <w:rFonts w:ascii="Times New Roman" w:eastAsia="細明體" w:hAnsi="Times New Roman"/>
          <w:bCs/>
          <w:sz w:val="18"/>
          <w:szCs w:val="18"/>
        </w:rPr>
        <w:t xml:space="preserve"> Chen</w:t>
      </w:r>
      <w:r>
        <w:rPr>
          <w:rFonts w:ascii="Times New Roman" w:eastAsia="細明體" w:hAnsi="Times New Roman" w:hint="eastAsia"/>
          <w:bCs/>
          <w:sz w:val="18"/>
          <w:szCs w:val="18"/>
        </w:rPr>
        <w:t>,</w:t>
      </w:r>
      <w:r w:rsidRPr="00994B46">
        <w:rPr>
          <w:rFonts w:ascii="Times New Roman" w:eastAsia="細明體" w:hAnsi="Times New Roman"/>
          <w:bCs/>
          <w:sz w:val="18"/>
          <w:szCs w:val="18"/>
        </w:rPr>
        <w:t xml:space="preserve"> X. </w:t>
      </w:r>
      <w:r>
        <w:rPr>
          <w:rFonts w:ascii="Times New Roman" w:eastAsia="細明體" w:hAnsi="Times New Roman"/>
          <w:bCs/>
          <w:sz w:val="18"/>
          <w:szCs w:val="18"/>
        </w:rPr>
        <w:t xml:space="preserve">(1997). </w:t>
      </w:r>
      <w:r w:rsidRPr="00994B46">
        <w:rPr>
          <w:rFonts w:ascii="Times New Roman" w:eastAsia="細明體" w:hAnsi="Times New Roman"/>
          <w:bCs/>
          <w:sz w:val="18"/>
          <w:szCs w:val="18"/>
        </w:rPr>
        <w:t>GA based location models for physical distribution centers</w:t>
      </w:r>
      <w:r>
        <w:rPr>
          <w:rFonts w:ascii="Times New Roman" w:eastAsia="細明體" w:hAnsi="Times New Roman"/>
          <w:bCs/>
          <w:sz w:val="18"/>
          <w:szCs w:val="18"/>
        </w:rPr>
        <w:t>.</w:t>
      </w:r>
      <w:r w:rsidRPr="00994B46">
        <w:rPr>
          <w:rFonts w:ascii="Times New Roman" w:eastAsia="細明體" w:hAnsi="Times New Roman"/>
          <w:bCs/>
          <w:sz w:val="18"/>
          <w:szCs w:val="18"/>
        </w:rPr>
        <w:t xml:space="preserve"> </w:t>
      </w:r>
      <w:r w:rsidRPr="00994B46">
        <w:rPr>
          <w:rFonts w:ascii="Times New Roman" w:eastAsia="細明體" w:hAnsi="Times New Roman"/>
          <w:bCs/>
          <w:i/>
          <w:sz w:val="18"/>
          <w:szCs w:val="18"/>
        </w:rPr>
        <w:t>Proceedings of the IEEE International Conference on Intelligent Processing Systems</w:t>
      </w:r>
      <w:r w:rsidRPr="00994B46">
        <w:rPr>
          <w:rFonts w:ascii="Times New Roman" w:eastAsia="細明體" w:hAnsi="Times New Roman"/>
          <w:bCs/>
          <w:sz w:val="18"/>
          <w:szCs w:val="18"/>
        </w:rPr>
        <w:t>, Oct. 28-31, Beijing, China, 553-557.</w:t>
      </w:r>
    </w:p>
    <w:p w:rsidR="00BE5B5E" w:rsidRDefault="00BE5B5E" w:rsidP="00E53E4A">
      <w:pPr>
        <w:spacing w:beforeLines="30" w:afterLines="30"/>
        <w:jc w:val="both"/>
        <w:rPr>
          <w:rFonts w:ascii="Times New Roman" w:hAnsi="Times New Roman"/>
          <w:b/>
          <w:iCs/>
          <w:color w:val="0000FF"/>
        </w:rPr>
      </w:pPr>
      <w:r w:rsidRPr="00CE2CA0">
        <w:rPr>
          <w:rFonts w:ascii="Times New Roman" w:hAnsi="Times New Roman"/>
          <w:b/>
          <w:iCs/>
          <w:color w:val="0000FF"/>
        </w:rPr>
        <w:t>Reference to a book:</w:t>
      </w:r>
    </w:p>
    <w:p w:rsidR="00BE5B5E" w:rsidRPr="004D19B3" w:rsidRDefault="00BE5B5E" w:rsidP="00E53E4A">
      <w:pPr>
        <w:numPr>
          <w:ilvl w:val="0"/>
          <w:numId w:val="5"/>
        </w:numPr>
        <w:spacing w:beforeLines="30" w:afterLines="30" w:line="240" w:lineRule="exact"/>
        <w:ind w:left="482" w:hanging="48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>Lawless, J.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994B46">
        <w:rPr>
          <w:rFonts w:ascii="Times New Roman" w:hAnsi="Times New Roman"/>
          <w:sz w:val="18"/>
          <w:szCs w:val="18"/>
        </w:rPr>
        <w:t>(1982)</w:t>
      </w:r>
      <w:r>
        <w:rPr>
          <w:rFonts w:ascii="Times New Roman" w:hAnsi="Times New Roman" w:hint="eastAsia"/>
          <w:sz w:val="18"/>
          <w:szCs w:val="18"/>
        </w:rPr>
        <w:t>.</w:t>
      </w:r>
      <w:r w:rsidRPr="00994B46">
        <w:rPr>
          <w:rFonts w:ascii="Times New Roman" w:hAnsi="Times New Roman"/>
          <w:sz w:val="18"/>
          <w:szCs w:val="18"/>
        </w:rPr>
        <w:t xml:space="preserve"> </w:t>
      </w:r>
      <w:r w:rsidRPr="00994B46">
        <w:rPr>
          <w:rFonts w:ascii="Times New Roman" w:hAnsi="Times New Roman"/>
          <w:i/>
          <w:sz w:val="18"/>
          <w:szCs w:val="18"/>
        </w:rPr>
        <w:t>Statistical Models and Methods for Lifetime Data</w:t>
      </w:r>
      <w:r w:rsidRPr="00994B46">
        <w:rPr>
          <w:rFonts w:ascii="Times New Roman" w:hAnsi="Times New Roman"/>
          <w:sz w:val="18"/>
          <w:szCs w:val="18"/>
        </w:rPr>
        <w:t>, John Wiley and Sons, New York, NY.</w:t>
      </w:r>
    </w:p>
    <w:p w:rsidR="00BE5B5E" w:rsidRDefault="00BE5B5E" w:rsidP="00E53E4A">
      <w:pPr>
        <w:spacing w:beforeLines="30" w:afterLines="30"/>
        <w:jc w:val="both"/>
        <w:rPr>
          <w:rFonts w:ascii="Times New Roman" w:hAnsi="Times New Roman"/>
          <w:b/>
          <w:color w:val="0000FF"/>
        </w:rPr>
      </w:pPr>
      <w:r w:rsidRPr="00CE2CA0">
        <w:rPr>
          <w:rFonts w:ascii="Times New Roman" w:hAnsi="Times New Roman"/>
          <w:b/>
          <w:color w:val="0000FF"/>
        </w:rPr>
        <w:t>Website:</w:t>
      </w:r>
    </w:p>
    <w:p w:rsidR="00BE5B5E" w:rsidRPr="004D19B3" w:rsidRDefault="00BE5B5E" w:rsidP="00E53E4A">
      <w:pPr>
        <w:numPr>
          <w:ilvl w:val="0"/>
          <w:numId w:val="6"/>
        </w:numPr>
        <w:spacing w:beforeLines="30" w:afterLines="30" w:line="240" w:lineRule="exact"/>
        <w:ind w:left="482" w:hanging="482"/>
        <w:jc w:val="both"/>
        <w:rPr>
          <w:rFonts w:ascii="Times New Roman" w:hAnsi="Times New Roman"/>
          <w:b/>
          <w:color w:val="0000FF"/>
        </w:rPr>
      </w:pPr>
      <w:proofErr w:type="spellStart"/>
      <w:r w:rsidRPr="00994B46">
        <w:rPr>
          <w:rFonts w:ascii="Times New Roman" w:hAnsi="Times New Roman"/>
          <w:sz w:val="18"/>
          <w:szCs w:val="18"/>
        </w:rPr>
        <w:t>Bloggs</w:t>
      </w:r>
      <w:proofErr w:type="spellEnd"/>
      <w:r w:rsidRPr="00994B46">
        <w:rPr>
          <w:rFonts w:ascii="Times New Roman" w:hAnsi="Times New Roman"/>
          <w:sz w:val="18"/>
          <w:szCs w:val="18"/>
        </w:rPr>
        <w:t>, A.B., Simon,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994B46">
        <w:rPr>
          <w:rFonts w:ascii="Times New Roman" w:hAnsi="Times New Roman"/>
          <w:sz w:val="18"/>
          <w:szCs w:val="18"/>
        </w:rPr>
        <w:t>S.</w:t>
      </w:r>
      <w:r>
        <w:rPr>
          <w:rFonts w:ascii="Times New Roman" w:hAnsi="Times New Roman" w:hint="eastAsia"/>
          <w:sz w:val="18"/>
          <w:szCs w:val="18"/>
        </w:rPr>
        <w:t>,</w:t>
      </w:r>
      <w:r w:rsidRPr="00994B4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94B46">
        <w:rPr>
          <w:rFonts w:ascii="Times New Roman" w:hAnsi="Times New Roman"/>
          <w:sz w:val="18"/>
          <w:szCs w:val="18"/>
        </w:rPr>
        <w:t>Caine</w:t>
      </w:r>
      <w:proofErr w:type="spellEnd"/>
      <w:r>
        <w:rPr>
          <w:rFonts w:ascii="Times New Roman" w:hAnsi="Times New Roman" w:hint="eastAsia"/>
          <w:sz w:val="18"/>
          <w:szCs w:val="18"/>
        </w:rPr>
        <w:t>,</w:t>
      </w:r>
      <w:r w:rsidRPr="00994B46">
        <w:rPr>
          <w:rFonts w:ascii="Times New Roman" w:hAnsi="Times New Roman"/>
          <w:sz w:val="18"/>
          <w:szCs w:val="18"/>
        </w:rPr>
        <w:t xml:space="preserve"> M. </w:t>
      </w:r>
      <w:r>
        <w:rPr>
          <w:rFonts w:ascii="Times New Roman" w:hAnsi="Times New Roman" w:hint="eastAsia"/>
          <w:sz w:val="18"/>
          <w:szCs w:val="18"/>
        </w:rPr>
        <w:t>&amp;</w:t>
      </w:r>
      <w:r w:rsidRPr="00994B46">
        <w:rPr>
          <w:rFonts w:ascii="Times New Roman" w:hAnsi="Times New Roman"/>
          <w:sz w:val="18"/>
          <w:szCs w:val="18"/>
        </w:rPr>
        <w:t xml:space="preserve"> Hepburn,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994B46">
        <w:rPr>
          <w:rFonts w:ascii="Times New Roman" w:hAnsi="Times New Roman"/>
          <w:sz w:val="18"/>
          <w:szCs w:val="18"/>
        </w:rPr>
        <w:t xml:space="preserve">A. </w:t>
      </w:r>
      <w:r w:rsidRPr="00994B46">
        <w:rPr>
          <w:rFonts w:ascii="Times New Roman" w:hAnsi="Times New Roman"/>
          <w:i/>
          <w:sz w:val="18"/>
          <w:szCs w:val="18"/>
        </w:rPr>
        <w:t>Style guides are fun</w:t>
      </w:r>
      <w:r w:rsidRPr="00994B46">
        <w:rPr>
          <w:rFonts w:ascii="Times New Roman" w:hAnsi="Times New Roman"/>
          <w:sz w:val="18"/>
          <w:szCs w:val="18"/>
        </w:rPr>
        <w:t xml:space="preserve">, Available online at: </w:t>
      </w:r>
      <w:r w:rsidRPr="00B707F9">
        <w:rPr>
          <w:rFonts w:ascii="Times New Roman" w:hAnsi="Times New Roman"/>
          <w:sz w:val="18"/>
          <w:szCs w:val="18"/>
        </w:rPr>
        <w:t>https://ww</w:t>
      </w:r>
      <w:r w:rsidRPr="00994B46">
        <w:rPr>
          <w:rFonts w:ascii="Times New Roman" w:hAnsi="Times New Roman"/>
          <w:sz w:val="18"/>
          <w:szCs w:val="18"/>
        </w:rPr>
        <w:t>w.</w:t>
      </w:r>
      <w:r>
        <w:rPr>
          <w:rFonts w:ascii="Times New Roman" w:hAnsi="Times New Roman" w:hint="eastAsia"/>
          <w:sz w:val="18"/>
          <w:szCs w:val="18"/>
        </w:rPr>
        <w:t>submityourpaper</w:t>
      </w:r>
      <w:r w:rsidRPr="00994B46">
        <w:rPr>
          <w:rFonts w:ascii="Times New Roman" w:hAnsi="Times New Roman"/>
          <w:sz w:val="18"/>
          <w:szCs w:val="18"/>
        </w:rPr>
        <w:t>.co</w:t>
      </w:r>
      <w:r>
        <w:rPr>
          <w:rFonts w:ascii="Times New Roman" w:hAnsi="Times New Roman" w:hint="eastAsia"/>
          <w:sz w:val="18"/>
          <w:szCs w:val="18"/>
        </w:rPr>
        <w:t>m</w:t>
      </w:r>
      <w:r w:rsidRPr="00994B46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 w:hint="eastAsia"/>
          <w:sz w:val="18"/>
          <w:szCs w:val="18"/>
        </w:rPr>
        <w:t>tw</w:t>
      </w:r>
      <w:r w:rsidRPr="00994B46">
        <w:rPr>
          <w:rFonts w:ascii="Times New Roman" w:hAnsi="Times New Roman"/>
          <w:sz w:val="18"/>
          <w:szCs w:val="18"/>
        </w:rPr>
        <w:t xml:space="preserve"> (accessed December 25, 2006).</w:t>
      </w:r>
    </w:p>
    <w:p w:rsidR="00BE5B5E" w:rsidRDefault="00BE5B5E" w:rsidP="00E53E4A">
      <w:pPr>
        <w:spacing w:beforeLines="30" w:afterLines="30"/>
        <w:jc w:val="both"/>
        <w:rPr>
          <w:rFonts w:ascii="Times New Roman" w:hAnsi="Times New Roman"/>
          <w:b/>
          <w:color w:val="0000FF"/>
        </w:rPr>
      </w:pPr>
      <w:r w:rsidRPr="00CE2CA0">
        <w:rPr>
          <w:rFonts w:ascii="Times New Roman" w:hAnsi="Times New Roman"/>
          <w:b/>
          <w:color w:val="0000FF"/>
        </w:rPr>
        <w:t xml:space="preserve">PhD or Master </w:t>
      </w:r>
      <w:proofErr w:type="gramStart"/>
      <w:r w:rsidRPr="00CE2CA0">
        <w:rPr>
          <w:rFonts w:ascii="Times New Roman" w:hAnsi="Times New Roman"/>
          <w:b/>
          <w:color w:val="0000FF"/>
        </w:rPr>
        <w:t>thesis</w:t>
      </w:r>
      <w:proofErr w:type="gramEnd"/>
      <w:r w:rsidRPr="00CE2CA0">
        <w:rPr>
          <w:rFonts w:ascii="Times New Roman" w:hAnsi="Times New Roman"/>
          <w:b/>
          <w:color w:val="0000FF"/>
        </w:rPr>
        <w:t>:</w:t>
      </w:r>
    </w:p>
    <w:p w:rsidR="00BE5B5E" w:rsidRPr="004D19B3" w:rsidRDefault="00BE5B5E" w:rsidP="00E53E4A">
      <w:pPr>
        <w:numPr>
          <w:ilvl w:val="0"/>
          <w:numId w:val="4"/>
        </w:numPr>
        <w:spacing w:beforeLines="30" w:afterLines="30"/>
        <w:jc w:val="both"/>
        <w:rPr>
          <w:rFonts w:ascii="Times New Roman" w:hAnsi="Times New Roman"/>
          <w:b/>
        </w:rPr>
      </w:pPr>
      <w:r w:rsidRPr="00994B46">
        <w:rPr>
          <w:rFonts w:ascii="Times New Roman" w:hAnsi="Times New Roman"/>
          <w:sz w:val="18"/>
          <w:szCs w:val="18"/>
        </w:rPr>
        <w:t xml:space="preserve">Chaplin, C., </w:t>
      </w:r>
      <w:r w:rsidRPr="00994B46">
        <w:rPr>
          <w:rFonts w:ascii="Times New Roman" w:hAnsi="Times New Roman"/>
          <w:i/>
          <w:sz w:val="18"/>
          <w:szCs w:val="18"/>
        </w:rPr>
        <w:t>Style Guides for Fun</w:t>
      </w:r>
      <w:r w:rsidRPr="00994B46">
        <w:rPr>
          <w:rFonts w:ascii="Times New Roman" w:hAnsi="Times New Roman"/>
          <w:sz w:val="18"/>
          <w:szCs w:val="18"/>
        </w:rPr>
        <w:t>, PhD thesis, University of Milton Park, Some City, Some Country (2002).</w:t>
      </w:r>
    </w:p>
    <w:p w:rsidR="00BE5B5E" w:rsidRPr="00994B46" w:rsidRDefault="00BE5B5E" w:rsidP="00E53E4A">
      <w:pPr>
        <w:spacing w:beforeLines="30" w:afterLines="30"/>
        <w:jc w:val="both"/>
        <w:rPr>
          <w:rFonts w:ascii="Times New Roman" w:hAnsi="Times New Roman"/>
          <w:b/>
        </w:rPr>
      </w:pPr>
      <w:r w:rsidRPr="00CE2CA0">
        <w:rPr>
          <w:rFonts w:ascii="Times New Roman" w:hAnsi="Times New Roman"/>
          <w:b/>
          <w:color w:val="0000FF"/>
        </w:rPr>
        <w:t>Others:</w:t>
      </w:r>
    </w:p>
    <w:p w:rsidR="00BE5B5E" w:rsidRDefault="00BE5B5E" w:rsidP="00BE5B5E">
      <w:pPr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ind w:left="450" w:hangingChars="250" w:hanging="450"/>
        <w:jc w:val="both"/>
        <w:rPr>
          <w:rFonts w:ascii="Times New Roman" w:hAnsi="Times New Roman"/>
          <w:sz w:val="18"/>
          <w:szCs w:val="18"/>
        </w:rPr>
      </w:pPr>
      <w:r w:rsidRPr="00994B46">
        <w:rPr>
          <w:rFonts w:ascii="Times New Roman" w:hAnsi="Times New Roman"/>
          <w:sz w:val="18"/>
          <w:szCs w:val="18"/>
        </w:rPr>
        <w:t>International Standards Organization</w:t>
      </w:r>
      <w:r>
        <w:rPr>
          <w:rFonts w:ascii="Times New Roman" w:hAnsi="Times New Roman" w:hint="eastAsia"/>
          <w:sz w:val="18"/>
          <w:szCs w:val="18"/>
        </w:rPr>
        <w:t>.</w:t>
      </w:r>
      <w:r w:rsidRPr="00994B46">
        <w:rPr>
          <w:rFonts w:ascii="Times New Roman" w:hAnsi="Times New Roman"/>
          <w:sz w:val="18"/>
          <w:szCs w:val="18"/>
        </w:rPr>
        <w:t xml:space="preserve"> ISO9002, </w:t>
      </w:r>
      <w:r w:rsidRPr="00994B46">
        <w:rPr>
          <w:rFonts w:ascii="Times New Roman" w:hAnsi="Times New Roman"/>
          <w:i/>
          <w:sz w:val="18"/>
          <w:szCs w:val="18"/>
        </w:rPr>
        <w:t>Quality Systems</w:t>
      </w:r>
      <w:r w:rsidRPr="00994B46">
        <w:rPr>
          <w:rFonts w:ascii="Times New Roman" w:hAnsi="Times New Roman"/>
          <w:i/>
          <w:color w:val="000000"/>
          <w:sz w:val="18"/>
          <w:szCs w:val="18"/>
        </w:rPr>
        <w:t>—</w:t>
      </w:r>
      <w:r w:rsidRPr="00994B46">
        <w:rPr>
          <w:rFonts w:ascii="Times New Roman" w:hAnsi="Times New Roman"/>
          <w:i/>
          <w:sz w:val="18"/>
          <w:szCs w:val="18"/>
        </w:rPr>
        <w:t>Model for Quality Assurance in Production and Installation</w:t>
      </w:r>
      <w:r w:rsidRPr="00994B46">
        <w:rPr>
          <w:rFonts w:ascii="Times New Roman" w:hAnsi="Times New Roman"/>
          <w:sz w:val="18"/>
          <w:szCs w:val="18"/>
        </w:rPr>
        <w:t>, (1994).</w:t>
      </w:r>
    </w:p>
    <w:p w:rsidR="00BE5B5E" w:rsidRPr="00BE5B5E" w:rsidRDefault="00BE5B5E" w:rsidP="00BE5B5E">
      <w:pPr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ind w:left="450" w:hangingChars="250" w:hanging="450"/>
        <w:jc w:val="both"/>
        <w:rPr>
          <w:rFonts w:ascii="Times New Roman" w:hAnsi="Times New Roman"/>
          <w:sz w:val="18"/>
          <w:szCs w:val="18"/>
        </w:rPr>
      </w:pPr>
      <w:r w:rsidRPr="00994B46">
        <w:rPr>
          <w:rFonts w:ascii="Times New Roman" w:hAnsi="Times New Roman"/>
          <w:sz w:val="18"/>
          <w:szCs w:val="18"/>
        </w:rPr>
        <w:t>US Congress, Senate Committee on Foreign Relations</w:t>
      </w:r>
      <w:r>
        <w:rPr>
          <w:rFonts w:ascii="Times New Roman" w:hAnsi="Times New Roman" w:hint="eastAsia"/>
          <w:sz w:val="18"/>
          <w:szCs w:val="18"/>
        </w:rPr>
        <w:t>.</w:t>
      </w:r>
      <w:r w:rsidRPr="00994B46">
        <w:rPr>
          <w:rFonts w:ascii="Times New Roman" w:hAnsi="Times New Roman"/>
          <w:sz w:val="18"/>
          <w:szCs w:val="18"/>
        </w:rPr>
        <w:t xml:space="preserve"> </w:t>
      </w:r>
      <w:r w:rsidRPr="00994B46">
        <w:rPr>
          <w:rFonts w:ascii="Times New Roman" w:hAnsi="Times New Roman"/>
          <w:i/>
          <w:iCs/>
          <w:sz w:val="18"/>
          <w:szCs w:val="18"/>
        </w:rPr>
        <w:t>The Mutual Security Act of 1956</w:t>
      </w:r>
      <w:r w:rsidRPr="00994B46">
        <w:rPr>
          <w:rFonts w:ascii="Times New Roman" w:hAnsi="Times New Roman"/>
          <w:sz w:val="18"/>
          <w:szCs w:val="18"/>
        </w:rPr>
        <w:t>, 84th Congress, Second Session, Report 2273, (1956).</w:t>
      </w:r>
    </w:p>
    <w:sectPr w:rsidR="00BE5B5E" w:rsidRPr="00BE5B5E" w:rsidSect="00DA7E0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565" w:rsidRPr="00EB2494" w:rsidRDefault="00194565" w:rsidP="00DA7E05">
      <w:pPr>
        <w:rPr>
          <w:rFonts w:ascii="Times New Roman" w:hAnsi="Times New Roman" w:cs="Times New Roman"/>
          <w:szCs w:val="20"/>
        </w:rPr>
      </w:pPr>
      <w:r>
        <w:separator/>
      </w:r>
    </w:p>
  </w:endnote>
  <w:endnote w:type="continuationSeparator" w:id="0">
    <w:p w:rsidR="00194565" w:rsidRPr="00EB2494" w:rsidRDefault="00194565" w:rsidP="00DA7E05">
      <w:pPr>
        <w:rPr>
          <w:rFonts w:ascii="Times New Roman" w:hAnsi="Times New Roman" w:cs="Times New Roman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565" w:rsidRPr="00EB2494" w:rsidRDefault="00194565" w:rsidP="00DA7E05">
      <w:pPr>
        <w:rPr>
          <w:rFonts w:ascii="Times New Roman" w:hAnsi="Times New Roman" w:cs="Times New Roman"/>
          <w:szCs w:val="20"/>
        </w:rPr>
      </w:pPr>
      <w:r>
        <w:separator/>
      </w:r>
    </w:p>
  </w:footnote>
  <w:footnote w:type="continuationSeparator" w:id="0">
    <w:p w:rsidR="00194565" w:rsidRPr="00EB2494" w:rsidRDefault="00194565" w:rsidP="00DA7E05">
      <w:pPr>
        <w:rPr>
          <w:rFonts w:ascii="Times New Roman" w:hAnsi="Times New Roman" w:cs="Times New Roman"/>
          <w:szCs w:val="20"/>
        </w:rPr>
      </w:pPr>
      <w:r>
        <w:continuationSeparator/>
      </w:r>
    </w:p>
  </w:footnote>
  <w:footnote w:id="1">
    <w:p w:rsidR="00DA7E05" w:rsidRPr="00DA7E05" w:rsidRDefault="00DA7E05" w:rsidP="00A205C8">
      <w:pPr>
        <w:pStyle w:val="a3"/>
        <w:spacing w:line="240" w:lineRule="exact"/>
        <w:rPr>
          <w:rFonts w:ascii="Times New Roman" w:eastAsia="標楷體" w:hAnsi="Times New Roman" w:cs="Times New Roman"/>
        </w:rPr>
      </w:pPr>
      <w:r w:rsidRPr="00DA7E05">
        <w:rPr>
          <w:rStyle w:val="a5"/>
          <w:rFonts w:ascii="Times New Roman" w:eastAsia="標楷體" w:hAnsi="Times New Roman" w:cs="Times New Roman"/>
        </w:rPr>
        <w:sym w:font="Symbol" w:char="F02A"/>
      </w:r>
      <w:r w:rsidRPr="00DA7E05">
        <w:rPr>
          <w:rFonts w:ascii="Times New Roman" w:eastAsia="標楷體" w:hAnsi="Times New Roman" w:cs="Times New Roman"/>
        </w:rPr>
        <w:t xml:space="preserve"> </w:t>
      </w:r>
      <w:r w:rsidRPr="00DA7E05">
        <w:rPr>
          <w:rFonts w:ascii="Times New Roman" w:eastAsia="標楷體" w:hAnsi="標楷體" w:cs="Times New Roman"/>
        </w:rPr>
        <w:t>通訊作者</w:t>
      </w:r>
    </w:p>
    <w:p w:rsidR="00DA7E05" w:rsidRDefault="00DA7E05" w:rsidP="00A205C8">
      <w:pPr>
        <w:pStyle w:val="a3"/>
        <w:spacing w:line="240" w:lineRule="exact"/>
      </w:pPr>
      <w:r w:rsidRPr="00DA7E05">
        <w:rPr>
          <w:rFonts w:ascii="Times New Roman" w:eastAsia="標楷體" w:hAnsi="Times New Roman" w:cs="Times New Roman"/>
        </w:rPr>
        <w:t>E-mail: example</w:t>
      </w:r>
      <w:r w:rsidR="001B7E2B">
        <w:rPr>
          <w:rFonts w:ascii="Times New Roman" w:eastAsia="標楷體" w:hAnsi="Times New Roman" w:cs="Times New Roman" w:hint="eastAsia"/>
        </w:rPr>
        <w:t>000</w:t>
      </w:r>
      <w:r w:rsidRPr="00DA7E05">
        <w:rPr>
          <w:rFonts w:ascii="Times New Roman" w:eastAsia="標楷體" w:hAnsi="Times New Roman" w:cs="Times New Roman"/>
        </w:rPr>
        <w:t>@ncut.edu.tw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5B8"/>
    <w:multiLevelType w:val="hybridMultilevel"/>
    <w:tmpl w:val="FD845558"/>
    <w:lvl w:ilvl="0" w:tplc="96DE2DDA">
      <w:start w:val="1"/>
      <w:numFmt w:val="decimal"/>
      <w:lvlText w:val="[%1].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  <w:sz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3A466D"/>
    <w:multiLevelType w:val="hybridMultilevel"/>
    <w:tmpl w:val="40A44C9A"/>
    <w:lvl w:ilvl="0" w:tplc="3D100A4E">
      <w:start w:val="1"/>
      <w:numFmt w:val="decimal"/>
      <w:lvlText w:val="[%1]."/>
      <w:lvlJc w:val="left"/>
      <w:pPr>
        <w:tabs>
          <w:tab w:val="num" w:pos="480"/>
        </w:tabs>
        <w:ind w:left="480" w:hanging="480"/>
      </w:pPr>
      <w:rPr>
        <w:rFonts w:hint="eastAsia"/>
        <w:b w:val="0"/>
        <w:sz w:val="18"/>
        <w:szCs w:val="18"/>
      </w:rPr>
    </w:lvl>
    <w:lvl w:ilvl="1" w:tplc="BEB825A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444B51"/>
    <w:multiLevelType w:val="hybridMultilevel"/>
    <w:tmpl w:val="64CA2B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204C0A"/>
    <w:multiLevelType w:val="hybridMultilevel"/>
    <w:tmpl w:val="6CDCBEF0"/>
    <w:lvl w:ilvl="0" w:tplc="A84AC90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23755B"/>
    <w:multiLevelType w:val="hybridMultilevel"/>
    <w:tmpl w:val="F8EAB116"/>
    <w:lvl w:ilvl="0" w:tplc="106C5D96">
      <w:start w:val="1"/>
      <w:numFmt w:val="decimal"/>
      <w:lvlText w:val="[%1].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25F1EA0"/>
    <w:multiLevelType w:val="hybridMultilevel"/>
    <w:tmpl w:val="939418E2"/>
    <w:lvl w:ilvl="0" w:tplc="02166B00">
      <w:start w:val="1"/>
      <w:numFmt w:val="decimal"/>
      <w:lvlText w:val="[%1]."/>
      <w:lvlJc w:val="left"/>
      <w:pPr>
        <w:tabs>
          <w:tab w:val="num" w:pos="480"/>
        </w:tabs>
        <w:ind w:left="480" w:hanging="48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3AA3994"/>
    <w:multiLevelType w:val="hybridMultilevel"/>
    <w:tmpl w:val="F9EEAE6E"/>
    <w:lvl w:ilvl="0" w:tplc="229E7EA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B70E68"/>
    <w:multiLevelType w:val="hybridMultilevel"/>
    <w:tmpl w:val="A39283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7F101E"/>
    <w:multiLevelType w:val="hybridMultilevel"/>
    <w:tmpl w:val="83FA9CF6"/>
    <w:lvl w:ilvl="0" w:tplc="F83EF226">
      <w:start w:val="1"/>
      <w:numFmt w:val="decimal"/>
      <w:lvlText w:val="[%1].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2C01DCC"/>
    <w:multiLevelType w:val="hybridMultilevel"/>
    <w:tmpl w:val="11C6512E"/>
    <w:lvl w:ilvl="0" w:tplc="33269B98">
      <w:start w:val="1"/>
      <w:numFmt w:val="decimal"/>
      <w:lvlText w:val="[%1]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19531F5"/>
    <w:multiLevelType w:val="hybridMultilevel"/>
    <w:tmpl w:val="936E7288"/>
    <w:lvl w:ilvl="0" w:tplc="5F06C63C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NTM2tTSxMLE0MLU0MrdQ0lEKTi0uzszPAykwrAUAC4xbiywAAAA="/>
  </w:docVars>
  <w:rsids>
    <w:rsidRoot w:val="00DA7E05"/>
    <w:rsid w:val="00091EED"/>
    <w:rsid w:val="00194565"/>
    <w:rsid w:val="001B7E2B"/>
    <w:rsid w:val="00363E2F"/>
    <w:rsid w:val="00443419"/>
    <w:rsid w:val="005C4B83"/>
    <w:rsid w:val="007940C7"/>
    <w:rsid w:val="00855FC1"/>
    <w:rsid w:val="00900B20"/>
    <w:rsid w:val="009B4C3D"/>
    <w:rsid w:val="00A205C8"/>
    <w:rsid w:val="00BE5B5E"/>
    <w:rsid w:val="00DA7E05"/>
    <w:rsid w:val="00E23529"/>
    <w:rsid w:val="00E53E4A"/>
    <w:rsid w:val="00E6495D"/>
    <w:rsid w:val="00F8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connector" idref="#_x0000_s1029"/>
        <o:r id="V:Rule18" type="connector" idref="#_x0000_s1027"/>
        <o:r id="V:Rule19" type="connector" idref="#_x0000_s1037"/>
        <o:r id="V:Rule20" type="connector" idref="#_x0000_s1035"/>
        <o:r id="V:Rule21" type="connector" idref="#_x0000_s1031"/>
        <o:r id="V:Rule22" type="connector" idref="#_x0000_s1033"/>
        <o:r id="V:Rule23" type="connector" idref="#_x0000_s1043"/>
        <o:r id="V:Rule24" type="connector" idref="#_x0000_s1045"/>
        <o:r id="V:Rule25" type="connector" idref="#_x0000_s1049"/>
        <o:r id="V:Rule26" type="connector" idref="#_x0000_s1047"/>
        <o:r id="V:Rule27" type="connector" idref="#_x0000_s1056"/>
        <o:r id="V:Rule28" type="connector" idref="#_x0000_s1039"/>
        <o:r id="V:Rule29" type="connector" idref="#_x0000_s1054"/>
        <o:r id="V:Rule30" type="connector" idref="#_x0000_s1041"/>
        <o:r id="V:Rule31" type="connector" idref="#_x0000_s1051"/>
        <o:r id="V:Rule32" type="connector" idref="#_x0000_s1052"/>
        <o:r id="V:Rule33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2F"/>
    <w:pPr>
      <w:widowControl w:val="0"/>
    </w:pPr>
  </w:style>
  <w:style w:type="paragraph" w:styleId="2">
    <w:name w:val="heading 2"/>
    <w:basedOn w:val="a"/>
    <w:link w:val="20"/>
    <w:uiPriority w:val="9"/>
    <w:qFormat/>
    <w:rsid w:val="00E2352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7E05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DA7E0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7E05"/>
    <w:rPr>
      <w:vertAlign w:val="superscript"/>
    </w:rPr>
  </w:style>
  <w:style w:type="paragraph" w:styleId="a6">
    <w:name w:val="List Paragraph"/>
    <w:basedOn w:val="a"/>
    <w:uiPriority w:val="34"/>
    <w:qFormat/>
    <w:rsid w:val="00DA7E05"/>
    <w:pPr>
      <w:ind w:leftChars="200" w:left="480"/>
    </w:pPr>
  </w:style>
  <w:style w:type="paragraph" w:customStyle="1" w:styleId="font8">
    <w:name w:val="font_8"/>
    <w:basedOn w:val="a"/>
    <w:rsid w:val="00BE5B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E23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23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3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E2352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Default">
    <w:name w:val="Default"/>
    <w:rsid w:val="00900B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53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E53E4A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E53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E53E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1AF0D-6488-40C1-880F-2EB43E16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2020-12-31T06:35:00Z</dcterms:created>
  <dcterms:modified xsi:type="dcterms:W3CDTF">2021-01-29T02:11:00Z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